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121" w14:textId="77777777" w:rsidR="00FE067E" w:rsidRPr="007F1468" w:rsidRDefault="00CD36CF" w:rsidP="00CC1F3B">
      <w:pPr>
        <w:pStyle w:val="TitlePageOrigin"/>
        <w:rPr>
          <w:color w:val="auto"/>
        </w:rPr>
      </w:pPr>
      <w:r w:rsidRPr="007F1468">
        <w:rPr>
          <w:color w:val="auto"/>
        </w:rPr>
        <w:t>WEST virginia legislature</w:t>
      </w:r>
    </w:p>
    <w:p w14:paraId="75D31232" w14:textId="77B33EAC" w:rsidR="00CD36CF" w:rsidRPr="007F1468" w:rsidRDefault="00CD36CF" w:rsidP="00CC1F3B">
      <w:pPr>
        <w:pStyle w:val="TitlePageSession"/>
        <w:rPr>
          <w:color w:val="auto"/>
        </w:rPr>
      </w:pPr>
      <w:r w:rsidRPr="007F1468">
        <w:rPr>
          <w:color w:val="auto"/>
        </w:rPr>
        <w:t>20</w:t>
      </w:r>
      <w:r w:rsidR="00D90FE8" w:rsidRPr="007F1468">
        <w:rPr>
          <w:color w:val="auto"/>
        </w:rPr>
        <w:t>2</w:t>
      </w:r>
      <w:r w:rsidR="004C7205" w:rsidRPr="007F1468">
        <w:rPr>
          <w:color w:val="auto"/>
        </w:rPr>
        <w:t>1</w:t>
      </w:r>
      <w:r w:rsidRPr="007F1468">
        <w:rPr>
          <w:color w:val="auto"/>
        </w:rPr>
        <w:t xml:space="preserve"> </w:t>
      </w:r>
      <w:r w:rsidR="007F1468" w:rsidRPr="007F1468">
        <w:rPr>
          <w:color w:val="auto"/>
        </w:rPr>
        <w:t>SECOND</w:t>
      </w:r>
      <w:r w:rsidR="004C7205" w:rsidRPr="007F1468">
        <w:rPr>
          <w:color w:val="auto"/>
        </w:rPr>
        <w:t xml:space="preserve"> Extraoridinary </w:t>
      </w:r>
      <w:r w:rsidRPr="007F1468">
        <w:rPr>
          <w:color w:val="auto"/>
        </w:rPr>
        <w:t>session</w:t>
      </w:r>
    </w:p>
    <w:p w14:paraId="3D6E05BF" w14:textId="77777777" w:rsidR="00CD36CF" w:rsidRPr="007F1468" w:rsidRDefault="00F42235" w:rsidP="00CC1F3B">
      <w:pPr>
        <w:pStyle w:val="TitlePageBillPrefix"/>
        <w:rPr>
          <w:color w:val="auto"/>
        </w:rPr>
      </w:pPr>
      <w:sdt>
        <w:sdtPr>
          <w:rPr>
            <w:color w:val="auto"/>
          </w:rPr>
          <w:tag w:val="IntroDate"/>
          <w:id w:val="-1236936958"/>
          <w:placeholder>
            <w:docPart w:val="DD8B0528ED364F9F896497AC705AECCE"/>
          </w:placeholder>
          <w:text/>
        </w:sdtPr>
        <w:sdtEndPr/>
        <w:sdtContent>
          <w:r w:rsidR="002F1C02" w:rsidRPr="007F1468">
            <w:rPr>
              <w:color w:val="auto"/>
            </w:rPr>
            <w:t>Introduced</w:t>
          </w:r>
        </w:sdtContent>
      </w:sdt>
    </w:p>
    <w:p w14:paraId="40DF3459" w14:textId="7F27B793" w:rsidR="00CD36CF" w:rsidRPr="007F1468" w:rsidRDefault="00F42235" w:rsidP="00CC1F3B">
      <w:pPr>
        <w:pStyle w:val="BillNumber"/>
        <w:rPr>
          <w:color w:val="auto"/>
        </w:rPr>
      </w:pPr>
      <w:sdt>
        <w:sdtPr>
          <w:rPr>
            <w:color w:val="auto"/>
          </w:rPr>
          <w:tag w:val="Chamber"/>
          <w:id w:val="893011969"/>
          <w:lock w:val="sdtLocked"/>
          <w:placeholder>
            <w:docPart w:val="03BD1A433388431CBE88971D772597AB"/>
          </w:placeholder>
          <w:dropDownList>
            <w:listItem w:displayText="House" w:value="House"/>
            <w:listItem w:displayText="Senate" w:value="Senate"/>
          </w:dropDownList>
        </w:sdtPr>
        <w:sdtEndPr/>
        <w:sdtContent>
          <w:r w:rsidR="00373654" w:rsidRPr="007F1468">
            <w:rPr>
              <w:color w:val="auto"/>
            </w:rPr>
            <w:t>Senate</w:t>
          </w:r>
        </w:sdtContent>
      </w:sdt>
      <w:r w:rsidR="00303684" w:rsidRPr="007F1468">
        <w:rPr>
          <w:color w:val="auto"/>
        </w:rPr>
        <w:t xml:space="preserve"> </w:t>
      </w:r>
      <w:r w:rsidR="00CD36CF" w:rsidRPr="007F1468">
        <w:rPr>
          <w:color w:val="auto"/>
        </w:rPr>
        <w:t xml:space="preserve">Bill </w:t>
      </w:r>
      <w:sdt>
        <w:sdtPr>
          <w:rPr>
            <w:color w:val="auto"/>
          </w:rPr>
          <w:tag w:val="BNum"/>
          <w:id w:val="1645317809"/>
          <w:lock w:val="sdtLocked"/>
          <w:placeholder>
            <w:docPart w:val="5E6C69606BC44F158E8E07E8C57530C2"/>
          </w:placeholder>
          <w:text/>
        </w:sdtPr>
        <w:sdtEndPr/>
        <w:sdtContent>
          <w:r>
            <w:rPr>
              <w:color w:val="auto"/>
            </w:rPr>
            <w:t>2023</w:t>
          </w:r>
        </w:sdtContent>
      </w:sdt>
    </w:p>
    <w:p w14:paraId="4DE80A81" w14:textId="024D12F9" w:rsidR="00CD36CF" w:rsidRPr="007F1468" w:rsidRDefault="00CD36CF" w:rsidP="00CC1F3B">
      <w:pPr>
        <w:pStyle w:val="Sponsors"/>
        <w:rPr>
          <w:color w:val="auto"/>
        </w:rPr>
      </w:pPr>
      <w:r w:rsidRPr="007F1468">
        <w:rPr>
          <w:color w:val="auto"/>
        </w:rPr>
        <w:t xml:space="preserve">By </w:t>
      </w:r>
      <w:sdt>
        <w:sdtPr>
          <w:rPr>
            <w:color w:val="auto"/>
          </w:rPr>
          <w:tag w:val="Sponsors"/>
          <w:id w:val="1589585889"/>
          <w:placeholder>
            <w:docPart w:val="E8BF99F645F74FB8A3BCF753D87AA19B"/>
          </w:placeholder>
          <w:text w:multiLine="1"/>
        </w:sdtPr>
        <w:sdtEndPr/>
        <w:sdtContent>
          <w:r w:rsidR="00373654" w:rsidRPr="007F1468">
            <w:rPr>
              <w:color w:val="auto"/>
            </w:rPr>
            <w:t>Senators Blair (Mr. President) and Baldwin</w:t>
          </w:r>
          <w:r w:rsidR="007F1468" w:rsidRPr="007F1468">
            <w:rPr>
              <w:color w:val="auto"/>
            </w:rPr>
            <w:br/>
            <w:t>(By Request of the Executive)</w:t>
          </w:r>
        </w:sdtContent>
      </w:sdt>
    </w:p>
    <w:p w14:paraId="59E7DE57" w14:textId="08D09A9C" w:rsidR="00E831B3" w:rsidRPr="007F1468" w:rsidRDefault="00CD36CF" w:rsidP="00CC1F3B">
      <w:pPr>
        <w:pStyle w:val="References"/>
        <w:rPr>
          <w:color w:val="auto"/>
        </w:rPr>
      </w:pPr>
      <w:r w:rsidRPr="007F1468">
        <w:rPr>
          <w:color w:val="auto"/>
        </w:rPr>
        <w:t>[</w:t>
      </w:r>
      <w:sdt>
        <w:sdtPr>
          <w:rPr>
            <w:color w:val="auto"/>
          </w:rPr>
          <w:tag w:val="References"/>
          <w:id w:val="-1043047873"/>
          <w:placeholder>
            <w:docPart w:val="29240012046E4AF3B66A0669657A7F7B"/>
          </w:placeholder>
          <w:text w:multiLine="1"/>
        </w:sdtPr>
        <w:sdtContent>
          <w:r w:rsidR="00F42235" w:rsidRPr="00F42235">
            <w:rPr>
              <w:color w:val="auto"/>
            </w:rPr>
            <w:t>Introduced</w:t>
          </w:r>
          <w:r w:rsidR="00F42235" w:rsidRPr="00F42235">
            <w:rPr>
              <w:color w:val="auto"/>
            </w:rPr>
            <w:t xml:space="preserve"> </w:t>
          </w:r>
          <w:r w:rsidR="00F42235" w:rsidRPr="00F42235">
            <w:rPr>
              <w:color w:val="auto"/>
            </w:rPr>
            <w:t>June 24, 2021</w:t>
          </w:r>
        </w:sdtContent>
      </w:sdt>
      <w:r w:rsidRPr="007F1468">
        <w:rPr>
          <w:color w:val="auto"/>
        </w:rPr>
        <w:t>]</w:t>
      </w:r>
    </w:p>
    <w:p w14:paraId="2F498387" w14:textId="1902A3BB" w:rsidR="00303684" w:rsidRPr="00F42235" w:rsidRDefault="0000526A" w:rsidP="00F42235">
      <w:pPr>
        <w:pStyle w:val="TitleSection"/>
      </w:pPr>
      <w:r w:rsidRPr="00F42235">
        <w:lastRenderedPageBreak/>
        <w:t>A BILL</w:t>
      </w:r>
      <w:r w:rsidR="006C543C" w:rsidRPr="00F42235">
        <w:t xml:space="preserve"> to amend and reenact </w:t>
      </w:r>
      <w:r w:rsidR="00392862" w:rsidRPr="00F42235">
        <w:t>§</w:t>
      </w:r>
      <w:r w:rsidR="00B926DC" w:rsidRPr="00F42235">
        <w:t>15A</w:t>
      </w:r>
      <w:r w:rsidR="007200AD" w:rsidRPr="00F42235">
        <w:t>-</w:t>
      </w:r>
      <w:r w:rsidR="00B926DC" w:rsidRPr="00F42235">
        <w:t>3-16</w:t>
      </w:r>
      <w:r w:rsidR="006C543C" w:rsidRPr="00F42235">
        <w:t xml:space="preserve"> of the Code of West Virginia, 1931</w:t>
      </w:r>
      <w:r w:rsidR="007F1468" w:rsidRPr="00F42235">
        <w:t>,</w:t>
      </w:r>
      <w:r w:rsidR="006C543C" w:rsidRPr="00F42235">
        <w:t xml:space="preserve"> as amended, </w:t>
      </w:r>
      <w:bookmarkStart w:id="0" w:name="_Hlk29366975"/>
      <w:r w:rsidR="006C543C" w:rsidRPr="00F42235">
        <w:t xml:space="preserve">relating to </w:t>
      </w:r>
      <w:bookmarkStart w:id="1" w:name="_Hlk74724412"/>
      <w:r w:rsidR="00B926DC" w:rsidRPr="00F42235">
        <w:t>extending the expiration date of the freeze of the per diem rate to July 1, 2022</w:t>
      </w:r>
      <w:r w:rsidR="008C0D8D" w:rsidRPr="00F42235">
        <w:t>;</w:t>
      </w:r>
      <w:r w:rsidR="0049312E" w:rsidRPr="00F42235">
        <w:t xml:space="preserve"> and </w:t>
      </w:r>
      <w:r w:rsidR="008C0D8D" w:rsidRPr="00F42235">
        <w:t>clarifying that the per diem cost for incarcerated inmates in a regional jail is calculated annually and from the previous three fiscal years of actual costs.</w:t>
      </w:r>
    </w:p>
    <w:bookmarkEnd w:id="0"/>
    <w:bookmarkEnd w:id="1"/>
    <w:p w14:paraId="3247964E" w14:textId="77777777" w:rsidR="00303684" w:rsidRPr="007F1468" w:rsidRDefault="00303684" w:rsidP="00CC1F3B">
      <w:pPr>
        <w:pStyle w:val="EnactingClause"/>
        <w:rPr>
          <w:color w:val="auto"/>
        </w:rPr>
      </w:pPr>
      <w:r w:rsidRPr="007F1468">
        <w:rPr>
          <w:color w:val="auto"/>
        </w:rPr>
        <w:t>Be it enacted by the Legislature of West Virginia:</w:t>
      </w:r>
    </w:p>
    <w:p w14:paraId="5B1E6795" w14:textId="77777777" w:rsidR="001D2EC6" w:rsidRPr="007F1468" w:rsidRDefault="001D2EC6" w:rsidP="001D2EC6">
      <w:pPr>
        <w:ind w:left="720" w:hanging="720"/>
        <w:jc w:val="center"/>
        <w:outlineLvl w:val="1"/>
        <w:rPr>
          <w:rFonts w:cs="Arial"/>
          <w:b/>
          <w:caps/>
          <w:color w:val="auto"/>
          <w:sz w:val="28"/>
        </w:rPr>
        <w:sectPr w:rsidR="001D2EC6" w:rsidRPr="007F1468" w:rsidSect="00373654">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cols w:space="720"/>
          <w:titlePg/>
          <w:docGrid w:linePitch="360"/>
        </w:sectPr>
      </w:pPr>
    </w:p>
    <w:p w14:paraId="3878A748" w14:textId="5726443E" w:rsidR="001D2EC6" w:rsidRPr="007F1468" w:rsidRDefault="001D2EC6" w:rsidP="001D2EC6">
      <w:pPr>
        <w:pStyle w:val="ArticleHeading"/>
        <w:rPr>
          <w:color w:val="auto"/>
        </w:rPr>
      </w:pPr>
      <w:r w:rsidRPr="007F1468">
        <w:rPr>
          <w:color w:val="auto"/>
        </w:rPr>
        <w:t xml:space="preserve">ARTICLE </w:t>
      </w:r>
      <w:r w:rsidR="00B926DC" w:rsidRPr="007F1468">
        <w:rPr>
          <w:color w:val="auto"/>
        </w:rPr>
        <w:t>3</w:t>
      </w:r>
      <w:r w:rsidRPr="007F1468">
        <w:rPr>
          <w:color w:val="auto"/>
        </w:rPr>
        <w:t xml:space="preserve">. </w:t>
      </w:r>
      <w:bookmarkStart w:id="2" w:name="_Hlk74677508"/>
      <w:r w:rsidR="00D529CD" w:rsidRPr="007F1468">
        <w:rPr>
          <w:color w:val="auto"/>
        </w:rPr>
        <w:t>DIVISION OF CORRECTIONS AND REHABILITATION</w:t>
      </w:r>
      <w:r w:rsidRPr="007F1468">
        <w:rPr>
          <w:color w:val="auto"/>
        </w:rPr>
        <w:t>.</w:t>
      </w:r>
    </w:p>
    <w:p w14:paraId="07B63B11" w14:textId="77777777" w:rsidR="001D2EC6" w:rsidRPr="007F1468" w:rsidRDefault="001D2EC6" w:rsidP="001D2EC6">
      <w:pPr>
        <w:pStyle w:val="ArticleHeading"/>
        <w:rPr>
          <w:color w:val="auto"/>
        </w:rPr>
        <w:sectPr w:rsidR="001D2EC6" w:rsidRPr="007F1468" w:rsidSect="00DC6B72">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2A9C6CA0" w14:textId="5D0BA6D7" w:rsidR="004C7205" w:rsidRPr="007F1468" w:rsidRDefault="004C7205" w:rsidP="007F1468">
      <w:pPr>
        <w:pStyle w:val="SectionBody"/>
        <w:ind w:firstLine="0"/>
        <w:rPr>
          <w:b/>
          <w:bCs/>
          <w:color w:val="auto"/>
        </w:rPr>
      </w:pPr>
      <w:r w:rsidRPr="007F1468">
        <w:rPr>
          <w:b/>
          <w:bCs/>
          <w:color w:val="auto"/>
        </w:rPr>
        <w:t>§</w:t>
      </w:r>
      <w:r w:rsidR="00931557" w:rsidRPr="007F1468">
        <w:rPr>
          <w:b/>
          <w:bCs/>
          <w:color w:val="auto"/>
        </w:rPr>
        <w:t>15A-3-16. Funds for operations of jails under the jurisdiction of the commissioner</w:t>
      </w:r>
      <w:r w:rsidRPr="007F1468">
        <w:rPr>
          <w:b/>
          <w:bCs/>
          <w:color w:val="auto"/>
        </w:rPr>
        <w:t>.</w:t>
      </w:r>
    </w:p>
    <w:p w14:paraId="622B5E55" w14:textId="3799E405" w:rsidR="00931557" w:rsidRPr="007F1468" w:rsidRDefault="004C7205" w:rsidP="00931557">
      <w:pPr>
        <w:pStyle w:val="SectionBody"/>
        <w:rPr>
          <w:color w:val="auto"/>
        </w:rPr>
      </w:pPr>
      <w:r w:rsidRPr="007F1468">
        <w:rPr>
          <w:color w:val="auto"/>
        </w:rPr>
        <w:t> </w:t>
      </w:r>
      <w:bookmarkEnd w:id="2"/>
      <w:r w:rsidR="00931557" w:rsidRPr="007F1468">
        <w:rPr>
          <w:color w:val="auto"/>
        </w:rPr>
        <w:t xml:space="preserve">(a) Any special revenue funds previously administered by the Regional Jail and Correctional Facility Authority or its Executive Director are </w:t>
      </w:r>
      <w:proofErr w:type="gramStart"/>
      <w:r w:rsidR="00931557" w:rsidRPr="007F1468">
        <w:rPr>
          <w:color w:val="auto"/>
        </w:rPr>
        <w:t>continued,</w:t>
      </w:r>
      <w:r w:rsidR="00A56472" w:rsidRPr="007F1468">
        <w:rPr>
          <w:color w:val="auto"/>
        </w:rPr>
        <w:t xml:space="preserve"> </w:t>
      </w:r>
      <w:r w:rsidR="00931557" w:rsidRPr="007F1468">
        <w:rPr>
          <w:color w:val="auto"/>
        </w:rPr>
        <w:t>and</w:t>
      </w:r>
      <w:proofErr w:type="gramEnd"/>
      <w:r w:rsidR="00931557" w:rsidRPr="007F1468">
        <w:rPr>
          <w:color w:val="auto"/>
        </w:rPr>
        <w:t xml:space="preserve"> shall be administered by the commissioner.</w:t>
      </w:r>
    </w:p>
    <w:p w14:paraId="34CEDE49" w14:textId="23DE6412" w:rsidR="00931557" w:rsidRPr="007F1468" w:rsidRDefault="00931557" w:rsidP="00931557">
      <w:pPr>
        <w:pStyle w:val="SectionBody"/>
        <w:rPr>
          <w:color w:val="auto"/>
        </w:rPr>
      </w:pPr>
      <w:r w:rsidRPr="007F1468">
        <w:rPr>
          <w:color w:val="auto"/>
        </w:rPr>
        <w:t>(b)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7F1468">
        <w:rPr>
          <w:i/>
          <w:iCs/>
          <w:color w:val="auto"/>
        </w:rPr>
        <w:t>Provided,</w:t>
      </w:r>
      <w:r w:rsidRPr="007F1468">
        <w:rPr>
          <w:color w:val="auto"/>
        </w:rPr>
        <w:t> That funds may be utilized on a pro rata basis for shared staff and for operational expenses of facilities being used as both prisons and jails.</w:t>
      </w:r>
    </w:p>
    <w:p w14:paraId="7F327693" w14:textId="77777777" w:rsidR="00931557" w:rsidRPr="007F1468" w:rsidRDefault="00931557" w:rsidP="00931557">
      <w:pPr>
        <w:pStyle w:val="SectionBody"/>
        <w:rPr>
          <w:color w:val="auto"/>
        </w:rPr>
      </w:pPr>
      <w:r w:rsidRPr="007F1468">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4DFBE05C" w14:textId="77777777" w:rsidR="00931557" w:rsidRPr="007F1468" w:rsidRDefault="00931557" w:rsidP="00931557">
      <w:pPr>
        <w:pStyle w:val="SectionBody"/>
        <w:rPr>
          <w:color w:val="auto"/>
        </w:rPr>
      </w:pPr>
      <w:r w:rsidRPr="007F1468">
        <w:rPr>
          <w:color w:val="auto"/>
        </w:rPr>
        <w:t>(d) These funds consist of the following:</w:t>
      </w:r>
    </w:p>
    <w:p w14:paraId="52DB061B" w14:textId="77777777" w:rsidR="00931557" w:rsidRPr="007F1468" w:rsidRDefault="00931557" w:rsidP="00931557">
      <w:pPr>
        <w:pStyle w:val="SectionBody"/>
        <w:rPr>
          <w:color w:val="auto"/>
        </w:rPr>
      </w:pPr>
      <w:r w:rsidRPr="007F1468">
        <w:rPr>
          <w:color w:val="auto"/>
        </w:rPr>
        <w:t>(1) Moneys collected and deposited in the State Treasury which are specifically designated by Acts of the Legislature for inclusion in these funds;</w:t>
      </w:r>
    </w:p>
    <w:p w14:paraId="37862E19" w14:textId="77777777" w:rsidR="00931557" w:rsidRPr="007F1468" w:rsidRDefault="00931557" w:rsidP="00931557">
      <w:pPr>
        <w:pStyle w:val="SectionBody"/>
        <w:rPr>
          <w:color w:val="auto"/>
        </w:rPr>
      </w:pPr>
      <w:r w:rsidRPr="007F1468">
        <w:rPr>
          <w:color w:val="auto"/>
        </w:rPr>
        <w:t>(2) Contributions, grants, and gifts from any source, both public and private, specifically directed to the operations of jails under the control of the commissioner;</w:t>
      </w:r>
    </w:p>
    <w:p w14:paraId="31A34B53" w14:textId="73EC5B40" w:rsidR="00931557" w:rsidRPr="007F1468" w:rsidRDefault="00931557" w:rsidP="00931557">
      <w:pPr>
        <w:pStyle w:val="SectionBody"/>
        <w:rPr>
          <w:color w:val="auto"/>
        </w:rPr>
      </w:pPr>
      <w:r w:rsidRPr="007F1468">
        <w:rPr>
          <w:color w:val="auto"/>
        </w:rPr>
        <w:t>(3) All sums paid pursuant to §</w:t>
      </w:r>
      <w:r w:rsidR="007F1468" w:rsidRPr="007F1468">
        <w:rPr>
          <w:color w:val="auto"/>
        </w:rPr>
        <w:t>1</w:t>
      </w:r>
      <w:r w:rsidRPr="007F1468">
        <w:rPr>
          <w:color w:val="auto"/>
        </w:rPr>
        <w:t>5A-3-16(g) of this code; and</w:t>
      </w:r>
    </w:p>
    <w:p w14:paraId="608D8B9D" w14:textId="77777777" w:rsidR="00931557" w:rsidRPr="007F1468" w:rsidRDefault="00931557" w:rsidP="00931557">
      <w:pPr>
        <w:pStyle w:val="SectionBody"/>
        <w:rPr>
          <w:color w:val="auto"/>
        </w:rPr>
      </w:pPr>
      <w:r w:rsidRPr="007F1468">
        <w:rPr>
          <w:color w:val="auto"/>
        </w:rPr>
        <w:lastRenderedPageBreak/>
        <w:t>(4) All interest earned on investments made by the state from moneys deposited in these funds.</w:t>
      </w:r>
    </w:p>
    <w:p w14:paraId="3131E56C" w14:textId="77777777" w:rsidR="00931557" w:rsidRPr="007F1468" w:rsidRDefault="00931557" w:rsidP="00931557">
      <w:pPr>
        <w:pStyle w:val="SectionBody"/>
        <w:rPr>
          <w:color w:val="auto"/>
        </w:rPr>
      </w:pPr>
      <w:r w:rsidRPr="007F1468">
        <w:rPr>
          <w:color w:val="auto"/>
        </w:rPr>
        <w:t>(e) The amounts deposited in these funds shall be accounted for and expended in the following manner:</w:t>
      </w:r>
    </w:p>
    <w:p w14:paraId="623B1C7A" w14:textId="77777777" w:rsidR="00931557" w:rsidRPr="007F1468" w:rsidRDefault="00931557" w:rsidP="00931557">
      <w:pPr>
        <w:pStyle w:val="SectionBody"/>
        <w:rPr>
          <w:color w:val="auto"/>
        </w:rPr>
      </w:pPr>
      <w:r w:rsidRPr="007F1468">
        <w:rPr>
          <w:color w:val="auto"/>
        </w:rPr>
        <w:t>(1) Amounts deposited shall be pledged first to the debt service on any bonded indebtedness;</w:t>
      </w:r>
    </w:p>
    <w:p w14:paraId="10C04FA9" w14:textId="77777777" w:rsidR="00931557" w:rsidRPr="007F1468" w:rsidRDefault="00931557" w:rsidP="00931557">
      <w:pPr>
        <w:pStyle w:val="SectionBody"/>
        <w:rPr>
          <w:color w:val="auto"/>
        </w:rPr>
      </w:pPr>
      <w:r w:rsidRPr="007F1468">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3CBCC9FB" w14:textId="77777777" w:rsidR="00931557" w:rsidRPr="007F1468" w:rsidRDefault="00931557" w:rsidP="00931557">
      <w:pPr>
        <w:pStyle w:val="SectionBody"/>
        <w:rPr>
          <w:color w:val="auto"/>
        </w:rPr>
      </w:pPr>
      <w:r w:rsidRPr="007F1468">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319D75E1" w14:textId="01647E56" w:rsidR="00931557" w:rsidRPr="007F1468" w:rsidRDefault="00931557" w:rsidP="00931557">
      <w:pPr>
        <w:pStyle w:val="SectionBody"/>
        <w:rPr>
          <w:color w:val="auto"/>
        </w:rPr>
      </w:pPr>
      <w:r w:rsidRPr="007F1468">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00C00E76" w14:textId="77777777" w:rsidR="00931557" w:rsidRPr="007F1468" w:rsidRDefault="00931557" w:rsidP="00931557">
      <w:pPr>
        <w:pStyle w:val="SectionBody"/>
        <w:rPr>
          <w:color w:val="auto"/>
        </w:rPr>
      </w:pPr>
      <w:r w:rsidRPr="007F1468">
        <w:rPr>
          <w:color w:val="auto"/>
        </w:rPr>
        <w:t>(5) Any amounts deposited in these funds from other sources permitted by this article shall be expended based on particular needs to be determined by the commissioner.</w:t>
      </w:r>
    </w:p>
    <w:p w14:paraId="62F7708C" w14:textId="77777777" w:rsidR="00931557" w:rsidRPr="007F1468" w:rsidRDefault="00931557" w:rsidP="00931557">
      <w:pPr>
        <w:pStyle w:val="SectionBody"/>
        <w:rPr>
          <w:color w:val="auto"/>
        </w:rPr>
      </w:pPr>
      <w:r w:rsidRPr="007F1468">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49A5A717" w14:textId="5CD96A28" w:rsidR="00931557" w:rsidRPr="007F1468" w:rsidRDefault="00931557" w:rsidP="00931557">
      <w:pPr>
        <w:pStyle w:val="SectionBody"/>
        <w:rPr>
          <w:color w:val="auto"/>
        </w:rPr>
      </w:pPr>
      <w:r w:rsidRPr="007F1468">
        <w:rPr>
          <w:color w:val="auto"/>
        </w:rPr>
        <w:lastRenderedPageBreak/>
        <w:t>(2) Notwithstanding the provisions of §15A-3-16(f)(1) of this code, circuit and magistrate courts are authorized to:</w:t>
      </w:r>
    </w:p>
    <w:p w14:paraId="730808CD" w14:textId="37AB023D" w:rsidR="00931557" w:rsidRPr="007F1468" w:rsidRDefault="00931557" w:rsidP="00931557">
      <w:pPr>
        <w:pStyle w:val="SectionBody"/>
        <w:rPr>
          <w:color w:val="auto"/>
        </w:rPr>
      </w:pPr>
      <w:r w:rsidRPr="007F1468">
        <w:rPr>
          <w:color w:val="auto"/>
        </w:rPr>
        <w:t>(A) Detain persons who have been arrested or charged with a crime in a county or municipal jail specified as appropriate under the standards and procedures referenced in §</w:t>
      </w:r>
      <w:r w:rsidR="007F1468" w:rsidRPr="007F1468">
        <w:rPr>
          <w:color w:val="auto"/>
        </w:rPr>
        <w:t>1</w:t>
      </w:r>
      <w:r w:rsidRPr="007F1468">
        <w:rPr>
          <w:color w:val="auto"/>
        </w:rPr>
        <w:t>5A-3-16(f)(1), for a period not to exceed 96 hours; or</w:t>
      </w:r>
    </w:p>
    <w:p w14:paraId="16468C72" w14:textId="76DA184E" w:rsidR="00931557" w:rsidRPr="007F1468" w:rsidRDefault="00931557" w:rsidP="00931557">
      <w:pPr>
        <w:pStyle w:val="SectionBody"/>
        <w:rPr>
          <w:color w:val="auto"/>
        </w:rPr>
      </w:pPr>
      <w:r w:rsidRPr="007F1468">
        <w:rPr>
          <w:color w:val="auto"/>
        </w:rPr>
        <w:t>(B) Commit persons convicted of a crime in a county or municipal jail, specified as appropriate under the standards and procedures referenced in §15A-3-16(f)(1) of this code, for a period not to exceed 14 days.</w:t>
      </w:r>
    </w:p>
    <w:p w14:paraId="54A6048B" w14:textId="397876AB" w:rsidR="003B46B9" w:rsidRPr="007F1468" w:rsidRDefault="00931557" w:rsidP="00931557">
      <w:pPr>
        <w:pStyle w:val="SectionBody"/>
        <w:rPr>
          <w:color w:val="auto"/>
        </w:rPr>
      </w:pPr>
      <w:r w:rsidRPr="007F1468">
        <w:rPr>
          <w:color w:val="auto"/>
        </w:rPr>
        <w:t>(g) When inmates are placed in a jail facility under the jurisdiction of the commissioner pursuant to §15A-3-16(f) of this code, the county, and municipality if the incarceration is a municipal violation, shall pay into this fund a cost per day for each incarcerated inmate</w:t>
      </w:r>
      <w:r w:rsidR="008C0D8D" w:rsidRPr="007F1468">
        <w:rPr>
          <w:color w:val="auto"/>
        </w:rPr>
        <w:t xml:space="preserve">, </w:t>
      </w:r>
      <w:r w:rsidRPr="007F1468">
        <w:rPr>
          <w:color w:val="auto"/>
        </w:rPr>
        <w:t>to be determined by the state Budget Office</w:t>
      </w:r>
      <w:r w:rsidR="008C0D8D" w:rsidRPr="007F1468">
        <w:rPr>
          <w:color w:val="auto"/>
        </w:rPr>
        <w:t xml:space="preserve"> </w:t>
      </w:r>
      <w:r w:rsidR="008C0D8D" w:rsidRPr="007F1468">
        <w:rPr>
          <w:color w:val="auto"/>
          <w:u w:val="single"/>
        </w:rPr>
        <w:t>annually</w:t>
      </w:r>
      <w:r w:rsidRPr="007F1468">
        <w:rPr>
          <w:color w:val="auto"/>
        </w:rPr>
        <w:t xml:space="preserve"> by examining the most recent three </w:t>
      </w:r>
      <w:r w:rsidR="008C0D8D" w:rsidRPr="007F1468">
        <w:rPr>
          <w:color w:val="auto"/>
          <w:u w:val="single"/>
        </w:rPr>
        <w:t>fiscal</w:t>
      </w:r>
      <w:r w:rsidR="008C0D8D" w:rsidRPr="007F1468">
        <w:rPr>
          <w:color w:val="auto"/>
        </w:rPr>
        <w:t xml:space="preserve"> </w:t>
      </w:r>
      <w:r w:rsidRPr="007F1468">
        <w:rPr>
          <w:color w:val="auto"/>
        </w:rPr>
        <w:t>years of costs submitted by the commissioner for the cost of operating the jail facilities and units under his or her jurisdiction, and taking an average per day, per inmate cost of maintaining the operations of the jail facilities or units: </w:t>
      </w:r>
      <w:r w:rsidRPr="007F1468">
        <w:rPr>
          <w:i/>
          <w:iCs/>
          <w:color w:val="auto"/>
        </w:rPr>
        <w:t>Provided,</w:t>
      </w:r>
      <w:r w:rsidRPr="007F1468">
        <w:rPr>
          <w:color w:val="auto"/>
        </w:rPr>
        <w:t xml:space="preserve"> That beginning July 1, 2018, and continuing through July 1, </w:t>
      </w:r>
      <w:r w:rsidRPr="007F1468">
        <w:rPr>
          <w:strike/>
          <w:color w:val="auto"/>
        </w:rPr>
        <w:t>2021</w:t>
      </w:r>
      <w:r w:rsidR="007F1468" w:rsidRPr="007F1468">
        <w:rPr>
          <w:color w:val="auto"/>
        </w:rPr>
        <w:t xml:space="preserve"> </w:t>
      </w:r>
      <w:r w:rsidRPr="007F1468">
        <w:rPr>
          <w:color w:val="auto"/>
          <w:u w:val="single"/>
        </w:rPr>
        <w:t>2022,</w:t>
      </w:r>
      <w:r w:rsidRPr="007F1468">
        <w:rPr>
          <w:color w:val="auto"/>
        </w:rPr>
        <w:t xml:space="preserve"> in no case shall any county or municipality be required to pay a rate that exceeds $48.25 per day, per inmate. Nothing in this section shall be construed to mean that the per diem cannot be decreased or be less than $48.25 per day per inmate.  </w:t>
      </w:r>
    </w:p>
    <w:p w14:paraId="6BBA9F18" w14:textId="77777777" w:rsidR="00931557" w:rsidRPr="007F1468" w:rsidRDefault="00931557" w:rsidP="00931557">
      <w:pPr>
        <w:pStyle w:val="SectionBody"/>
        <w:rPr>
          <w:color w:val="auto"/>
        </w:rPr>
      </w:pPr>
      <w:r w:rsidRPr="007F1468">
        <w:rPr>
          <w:color w:val="auto"/>
        </w:rPr>
        <w:t>(h) The per diem costs for incarcerating inmates may not include the cost of construction, acquisition, or renovation of the regional jail facilities: </w:t>
      </w:r>
      <w:r w:rsidRPr="007F1468">
        <w:rPr>
          <w:i/>
          <w:iCs/>
          <w:color w:val="auto"/>
        </w:rPr>
        <w:t>Provided,</w:t>
      </w:r>
      <w:r w:rsidRPr="007F1468">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71765A1F" w14:textId="77777777" w:rsidR="00931557" w:rsidRPr="007F1468" w:rsidRDefault="00931557" w:rsidP="00931557">
      <w:pPr>
        <w:pStyle w:val="SectionBody"/>
        <w:rPr>
          <w:color w:val="auto"/>
        </w:rPr>
      </w:pPr>
      <w:r w:rsidRPr="007F1468">
        <w:rPr>
          <w:color w:val="auto"/>
        </w:rPr>
        <w:t>(</w:t>
      </w:r>
      <w:proofErr w:type="spellStart"/>
      <w:r w:rsidRPr="007F1468">
        <w:rPr>
          <w:color w:val="auto"/>
        </w:rPr>
        <w:t>i</w:t>
      </w:r>
      <w:proofErr w:type="spellEnd"/>
      <w:r w:rsidRPr="007F1468">
        <w:rPr>
          <w:color w:val="auto"/>
        </w:rPr>
        <w:t xml:space="preserve">) The county is responsible for costs incurred by the division for housing and maintaining </w:t>
      </w:r>
      <w:r w:rsidRPr="007F1468">
        <w:rPr>
          <w:color w:val="auto"/>
        </w:rPr>
        <w:lastRenderedPageBreak/>
        <w:t>inmates in its facilities who are pretrial inmates and convicted misdemeanants. The costs of housing shall be borne by the division on a felony conviction on which an inmate is incarcerated beginning the calendar day following the day of sentencing: </w:t>
      </w:r>
      <w:r w:rsidRPr="007F1468">
        <w:rPr>
          <w:i/>
          <w:iCs/>
          <w:color w:val="auto"/>
        </w:rPr>
        <w:t>Provided,</w:t>
      </w:r>
      <w:r w:rsidRPr="007F1468">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646C4195" w14:textId="7383078D" w:rsidR="00931557" w:rsidRPr="007F1468" w:rsidRDefault="00931557" w:rsidP="00931557">
      <w:pPr>
        <w:pStyle w:val="SectionBody"/>
        <w:rPr>
          <w:color w:val="auto"/>
        </w:rPr>
      </w:pPr>
      <w:r w:rsidRPr="007F1468">
        <w:rPr>
          <w:color w:val="auto"/>
        </w:rPr>
        <w:t>(j) The county is responsible for the costs incurred by the authority for housing and maintaining an inmate who, prior to a felony conviction on which the inmate is incarcerated and is awaiting transportation to a state correctional facility for a 60 day evaluation period as provided in </w:t>
      </w:r>
      <w:hyperlink r:id="rId12" w:history="1">
        <w:r w:rsidRPr="007F1468">
          <w:rPr>
            <w:rStyle w:val="Hyperlink"/>
            <w:color w:val="auto"/>
            <w:u w:val="none"/>
          </w:rPr>
          <w:t>§62-12-7a of this code</w:t>
        </w:r>
      </w:hyperlink>
      <w:r w:rsidRPr="007F1468">
        <w:rPr>
          <w:color w:val="auto"/>
        </w:rPr>
        <w:t>.</w:t>
      </w:r>
    </w:p>
    <w:p w14:paraId="461B8128" w14:textId="251A9DCF" w:rsidR="00B823CB" w:rsidRPr="007F1468" w:rsidRDefault="00931557" w:rsidP="00931557">
      <w:pPr>
        <w:pStyle w:val="SectionBody"/>
        <w:rPr>
          <w:color w:val="auto"/>
          <w:u w:val="single"/>
        </w:rPr>
      </w:pPr>
      <w:r w:rsidRPr="007F1468">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w:t>
      </w:r>
    </w:p>
    <w:p w14:paraId="19CFE114" w14:textId="77777777" w:rsidR="00373654" w:rsidRPr="007F1468" w:rsidRDefault="00373654" w:rsidP="00947B47">
      <w:pPr>
        <w:pStyle w:val="Note"/>
        <w:rPr>
          <w:color w:val="auto"/>
        </w:rPr>
      </w:pPr>
      <w:bookmarkStart w:id="3" w:name="_Hlk63405518"/>
      <w:bookmarkStart w:id="4" w:name="_Hlk63405545"/>
    </w:p>
    <w:p w14:paraId="0D9615E8" w14:textId="60117C06" w:rsidR="00947B47" w:rsidRPr="007F1468" w:rsidRDefault="00AC5171" w:rsidP="00947B47">
      <w:pPr>
        <w:pStyle w:val="Note"/>
        <w:rPr>
          <w:color w:val="auto"/>
        </w:rPr>
      </w:pPr>
      <w:r w:rsidRPr="007F1468">
        <w:rPr>
          <w:color w:val="auto"/>
        </w:rPr>
        <w:t xml:space="preserve">NOTE:  The purpose of this bill is to </w:t>
      </w:r>
      <w:bookmarkEnd w:id="3"/>
      <w:bookmarkEnd w:id="4"/>
      <w:r w:rsidR="00947B47" w:rsidRPr="007F1468">
        <w:rPr>
          <w:color w:val="auto"/>
        </w:rPr>
        <w:t>extend the expiration date of the freeze of the per diem rate to July 1, 2022.</w:t>
      </w:r>
    </w:p>
    <w:p w14:paraId="3A478122" w14:textId="7295E15F" w:rsidR="006865E9" w:rsidRPr="007F1468" w:rsidRDefault="006865E9" w:rsidP="00CC1F3B">
      <w:pPr>
        <w:pStyle w:val="Note"/>
        <w:rPr>
          <w:color w:val="auto"/>
        </w:rPr>
      </w:pPr>
    </w:p>
    <w:p w14:paraId="6431BA0F" w14:textId="77777777" w:rsidR="006865E9" w:rsidRPr="007F1468" w:rsidRDefault="00AE48A0" w:rsidP="00CC1F3B">
      <w:pPr>
        <w:pStyle w:val="Note"/>
        <w:rPr>
          <w:color w:val="auto"/>
        </w:rPr>
      </w:pPr>
      <w:r w:rsidRPr="007F1468">
        <w:rPr>
          <w:color w:val="auto"/>
        </w:rPr>
        <w:t>Strike-throughs indicate language that would be stricken from a heading or the present law and underscoring indicates new language that would be added.</w:t>
      </w:r>
    </w:p>
    <w:sectPr w:rsidR="006865E9" w:rsidRPr="007F1468" w:rsidSect="0037365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90B4" w14:textId="77777777" w:rsidR="001F54FE" w:rsidRPr="00B844FE" w:rsidRDefault="001F54FE" w:rsidP="00B844FE">
      <w:r>
        <w:separator/>
      </w:r>
    </w:p>
  </w:endnote>
  <w:endnote w:type="continuationSeparator" w:id="0">
    <w:p w14:paraId="7194A377" w14:textId="77777777" w:rsidR="001F54FE" w:rsidRPr="00B844FE" w:rsidRDefault="001F54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436115"/>
      <w:docPartObj>
        <w:docPartGallery w:val="Page Numbers (Bottom of Page)"/>
        <w:docPartUnique/>
      </w:docPartObj>
    </w:sdtPr>
    <w:sdtEndPr>
      <w:rPr>
        <w:noProof/>
      </w:rPr>
    </w:sdtEndPr>
    <w:sdtContent>
      <w:p w14:paraId="59F8220C" w14:textId="09BCC797" w:rsidR="00373654" w:rsidRDefault="00373654">
        <w:pPr>
          <w:pStyle w:val="Footer"/>
          <w:jc w:val="center"/>
        </w:pPr>
        <w:r>
          <w:t>1</w:t>
        </w:r>
      </w:p>
    </w:sdtContent>
  </w:sdt>
  <w:p w14:paraId="68CD1B84" w14:textId="77777777" w:rsidR="00373654" w:rsidRDefault="00373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859C" w14:textId="77777777" w:rsidR="001D2EC6" w:rsidRDefault="001D2EC6" w:rsidP="00DC6B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96637F" w14:textId="77777777" w:rsidR="001D2EC6" w:rsidRDefault="001D2EC6">
    <w:pPr>
      <w:pStyle w:val="Footer"/>
      <w:jc w:val="center"/>
    </w:pPr>
  </w:p>
  <w:p w14:paraId="0E73F753" w14:textId="77777777" w:rsidR="001D2EC6" w:rsidRPr="003131B8" w:rsidRDefault="001D2EC6" w:rsidP="00DC6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D9E" w14:textId="77777777" w:rsidR="00EF774B" w:rsidRPr="00A637B7" w:rsidRDefault="00EF774B" w:rsidP="00177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8086"/>
      <w:docPartObj>
        <w:docPartGallery w:val="Page Numbers (Bottom of Page)"/>
        <w:docPartUnique/>
      </w:docPartObj>
    </w:sdtPr>
    <w:sdtEndPr>
      <w:rPr>
        <w:noProof/>
      </w:rPr>
    </w:sdtEndPr>
    <w:sdtContent>
      <w:p w14:paraId="383A61AC" w14:textId="528288C1" w:rsidR="00373654" w:rsidRDefault="003736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7194F" w14:textId="77777777" w:rsidR="00EF774B" w:rsidRPr="00A637B7" w:rsidRDefault="00EF774B" w:rsidP="001779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299F" w14:textId="77777777" w:rsidR="00EF774B" w:rsidRPr="00A637B7" w:rsidRDefault="00EF774B" w:rsidP="0017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ED71" w14:textId="77777777" w:rsidR="001F54FE" w:rsidRPr="00B844FE" w:rsidRDefault="001F54FE" w:rsidP="00B844FE">
      <w:r>
        <w:separator/>
      </w:r>
    </w:p>
  </w:footnote>
  <w:footnote w:type="continuationSeparator" w:id="0">
    <w:p w14:paraId="1C1687C9" w14:textId="77777777" w:rsidR="001F54FE" w:rsidRPr="00B844FE" w:rsidRDefault="001F54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2F21" w14:textId="7714250F" w:rsidR="00373654" w:rsidRDefault="00373654">
    <w:pPr>
      <w:pStyle w:val="Header"/>
    </w:pPr>
    <w:proofErr w:type="spellStart"/>
    <w:r>
      <w:t>Intr</w:t>
    </w:r>
    <w:proofErr w:type="spellEnd"/>
    <w:r>
      <w:t xml:space="preserve"> SB</w:t>
    </w:r>
    <w:r w:rsidR="00F42235">
      <w:t xml:space="preserve"> 2023</w:t>
    </w:r>
    <w:r>
      <w:tab/>
    </w:r>
    <w:r>
      <w:tab/>
    </w:r>
    <w:r w:rsidRPr="00373654">
      <w:t>202125041S 202125042H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34CB" w14:textId="2DD3B239" w:rsidR="00373654" w:rsidRDefault="00373654">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4B4" w14:textId="77777777" w:rsidR="00EF774B" w:rsidRPr="00A637B7" w:rsidRDefault="00EF774B" w:rsidP="00177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A93" w14:textId="28F2BD01" w:rsidR="00EF774B" w:rsidRPr="00A637B7" w:rsidRDefault="00373654" w:rsidP="001779DB">
    <w:pPr>
      <w:pStyle w:val="Header"/>
    </w:pPr>
    <w:proofErr w:type="spellStart"/>
    <w:r w:rsidRPr="00373654">
      <w:t>Intr</w:t>
    </w:r>
    <w:proofErr w:type="spellEnd"/>
    <w:r w:rsidRPr="00373654">
      <w:t xml:space="preserve"> SB</w:t>
    </w:r>
    <w:r w:rsidR="00F42235">
      <w:t xml:space="preserve"> 2023</w:t>
    </w:r>
    <w:r w:rsidRPr="00373654">
      <w:tab/>
    </w:r>
    <w:r w:rsidRPr="00373654">
      <w:tab/>
      <w:t>202125041S 202125042H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C8E" w14:textId="77777777" w:rsidR="00EF774B" w:rsidRPr="00A637B7" w:rsidRDefault="00EF774B" w:rsidP="0017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CD7"/>
    <w:multiLevelType w:val="hybridMultilevel"/>
    <w:tmpl w:val="4762F288"/>
    <w:lvl w:ilvl="0" w:tplc="97C282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CF"/>
    <w:rsid w:val="0000526A"/>
    <w:rsid w:val="00016484"/>
    <w:rsid w:val="00032A5D"/>
    <w:rsid w:val="000367CF"/>
    <w:rsid w:val="00040EFD"/>
    <w:rsid w:val="000420A7"/>
    <w:rsid w:val="0005128C"/>
    <w:rsid w:val="000573A9"/>
    <w:rsid w:val="00063BBA"/>
    <w:rsid w:val="00085D22"/>
    <w:rsid w:val="000A37C3"/>
    <w:rsid w:val="000C5C77"/>
    <w:rsid w:val="000D7E80"/>
    <w:rsid w:val="000E3912"/>
    <w:rsid w:val="0010070F"/>
    <w:rsid w:val="001248D6"/>
    <w:rsid w:val="00131D0A"/>
    <w:rsid w:val="00150CD9"/>
    <w:rsid w:val="0015112E"/>
    <w:rsid w:val="001552E7"/>
    <w:rsid w:val="001566B4"/>
    <w:rsid w:val="00160BFF"/>
    <w:rsid w:val="00163732"/>
    <w:rsid w:val="00173D99"/>
    <w:rsid w:val="00174ED2"/>
    <w:rsid w:val="001779DB"/>
    <w:rsid w:val="001827CF"/>
    <w:rsid w:val="00195D8C"/>
    <w:rsid w:val="001A159D"/>
    <w:rsid w:val="001A66B7"/>
    <w:rsid w:val="001C279E"/>
    <w:rsid w:val="001C3AC0"/>
    <w:rsid w:val="001D2EC6"/>
    <w:rsid w:val="001D459E"/>
    <w:rsid w:val="001F54FE"/>
    <w:rsid w:val="00212D01"/>
    <w:rsid w:val="00213384"/>
    <w:rsid w:val="00216C3E"/>
    <w:rsid w:val="00231E24"/>
    <w:rsid w:val="00254C63"/>
    <w:rsid w:val="0027011C"/>
    <w:rsid w:val="00272333"/>
    <w:rsid w:val="00274200"/>
    <w:rsid w:val="00275740"/>
    <w:rsid w:val="00275D4B"/>
    <w:rsid w:val="00296F2A"/>
    <w:rsid w:val="002A0269"/>
    <w:rsid w:val="002F101F"/>
    <w:rsid w:val="002F1C02"/>
    <w:rsid w:val="00303684"/>
    <w:rsid w:val="00306AF3"/>
    <w:rsid w:val="003100D4"/>
    <w:rsid w:val="003143F5"/>
    <w:rsid w:val="00314854"/>
    <w:rsid w:val="00340580"/>
    <w:rsid w:val="003700B1"/>
    <w:rsid w:val="00373654"/>
    <w:rsid w:val="00375743"/>
    <w:rsid w:val="00383AF3"/>
    <w:rsid w:val="00392862"/>
    <w:rsid w:val="0039358E"/>
    <w:rsid w:val="00394191"/>
    <w:rsid w:val="003A4429"/>
    <w:rsid w:val="003B46B9"/>
    <w:rsid w:val="003B6E4A"/>
    <w:rsid w:val="003C2FDE"/>
    <w:rsid w:val="003C51CD"/>
    <w:rsid w:val="003D3255"/>
    <w:rsid w:val="003E60A3"/>
    <w:rsid w:val="00413006"/>
    <w:rsid w:val="00432971"/>
    <w:rsid w:val="00433401"/>
    <w:rsid w:val="004368E0"/>
    <w:rsid w:val="00442296"/>
    <w:rsid w:val="00446212"/>
    <w:rsid w:val="004555C8"/>
    <w:rsid w:val="00463AD0"/>
    <w:rsid w:val="00486B1F"/>
    <w:rsid w:val="0049312E"/>
    <w:rsid w:val="00497B13"/>
    <w:rsid w:val="004C13DD"/>
    <w:rsid w:val="004C7205"/>
    <w:rsid w:val="004D6623"/>
    <w:rsid w:val="004D7981"/>
    <w:rsid w:val="004E3441"/>
    <w:rsid w:val="00500579"/>
    <w:rsid w:val="005219A9"/>
    <w:rsid w:val="0053613A"/>
    <w:rsid w:val="00544CA7"/>
    <w:rsid w:val="00560153"/>
    <w:rsid w:val="0056293C"/>
    <w:rsid w:val="00567635"/>
    <w:rsid w:val="00586037"/>
    <w:rsid w:val="00596DC8"/>
    <w:rsid w:val="005A5366"/>
    <w:rsid w:val="005B65E2"/>
    <w:rsid w:val="005B7B39"/>
    <w:rsid w:val="005C014B"/>
    <w:rsid w:val="005C5C25"/>
    <w:rsid w:val="005F0F47"/>
    <w:rsid w:val="006020B5"/>
    <w:rsid w:val="00606E1B"/>
    <w:rsid w:val="00626058"/>
    <w:rsid w:val="006369EB"/>
    <w:rsid w:val="00637E73"/>
    <w:rsid w:val="00641D60"/>
    <w:rsid w:val="00652A7E"/>
    <w:rsid w:val="00653749"/>
    <w:rsid w:val="00667138"/>
    <w:rsid w:val="006865E9"/>
    <w:rsid w:val="00691F3E"/>
    <w:rsid w:val="00694BFB"/>
    <w:rsid w:val="006A106B"/>
    <w:rsid w:val="006B0544"/>
    <w:rsid w:val="006B28D9"/>
    <w:rsid w:val="006C523D"/>
    <w:rsid w:val="006C543C"/>
    <w:rsid w:val="006C5C77"/>
    <w:rsid w:val="006D4036"/>
    <w:rsid w:val="006E0687"/>
    <w:rsid w:val="006E0B3C"/>
    <w:rsid w:val="006E6D2D"/>
    <w:rsid w:val="0071244D"/>
    <w:rsid w:val="007200AD"/>
    <w:rsid w:val="0078157B"/>
    <w:rsid w:val="007A5259"/>
    <w:rsid w:val="007A7081"/>
    <w:rsid w:val="007F0955"/>
    <w:rsid w:val="007F1468"/>
    <w:rsid w:val="007F1CF5"/>
    <w:rsid w:val="00814486"/>
    <w:rsid w:val="00834EDE"/>
    <w:rsid w:val="0085444F"/>
    <w:rsid w:val="00860BC9"/>
    <w:rsid w:val="008736AA"/>
    <w:rsid w:val="008756EA"/>
    <w:rsid w:val="00875AE0"/>
    <w:rsid w:val="00883EFD"/>
    <w:rsid w:val="00890E16"/>
    <w:rsid w:val="00894F3B"/>
    <w:rsid w:val="00896E48"/>
    <w:rsid w:val="008B24C9"/>
    <w:rsid w:val="008C0D8D"/>
    <w:rsid w:val="008D275D"/>
    <w:rsid w:val="00925EF2"/>
    <w:rsid w:val="00931557"/>
    <w:rsid w:val="00947B47"/>
    <w:rsid w:val="009529F9"/>
    <w:rsid w:val="00952CBE"/>
    <w:rsid w:val="00955CF0"/>
    <w:rsid w:val="009636CE"/>
    <w:rsid w:val="0097060E"/>
    <w:rsid w:val="00980327"/>
    <w:rsid w:val="00986478"/>
    <w:rsid w:val="00997382"/>
    <w:rsid w:val="009A0615"/>
    <w:rsid w:val="009A58C6"/>
    <w:rsid w:val="009B4E92"/>
    <w:rsid w:val="009B5557"/>
    <w:rsid w:val="009C44C4"/>
    <w:rsid w:val="009D6B55"/>
    <w:rsid w:val="009F1067"/>
    <w:rsid w:val="00A17BFF"/>
    <w:rsid w:val="00A31968"/>
    <w:rsid w:val="00A31E01"/>
    <w:rsid w:val="00A527AD"/>
    <w:rsid w:val="00A56472"/>
    <w:rsid w:val="00A718CF"/>
    <w:rsid w:val="00AC5171"/>
    <w:rsid w:val="00AE48A0"/>
    <w:rsid w:val="00AE61BE"/>
    <w:rsid w:val="00AF2918"/>
    <w:rsid w:val="00B0300F"/>
    <w:rsid w:val="00B03B72"/>
    <w:rsid w:val="00B064C4"/>
    <w:rsid w:val="00B16F25"/>
    <w:rsid w:val="00B231D4"/>
    <w:rsid w:val="00B24422"/>
    <w:rsid w:val="00B542C9"/>
    <w:rsid w:val="00B54EC2"/>
    <w:rsid w:val="00B66B81"/>
    <w:rsid w:val="00B727AF"/>
    <w:rsid w:val="00B80C20"/>
    <w:rsid w:val="00B823CB"/>
    <w:rsid w:val="00B844FE"/>
    <w:rsid w:val="00B86B4F"/>
    <w:rsid w:val="00B926DC"/>
    <w:rsid w:val="00BA1F84"/>
    <w:rsid w:val="00BA79D8"/>
    <w:rsid w:val="00BB45E8"/>
    <w:rsid w:val="00BB75E9"/>
    <w:rsid w:val="00BC2BC6"/>
    <w:rsid w:val="00BC562B"/>
    <w:rsid w:val="00BD4930"/>
    <w:rsid w:val="00BE50B3"/>
    <w:rsid w:val="00C33014"/>
    <w:rsid w:val="00C33434"/>
    <w:rsid w:val="00C34869"/>
    <w:rsid w:val="00C41743"/>
    <w:rsid w:val="00C42EB6"/>
    <w:rsid w:val="00C82A86"/>
    <w:rsid w:val="00C85096"/>
    <w:rsid w:val="00C961F3"/>
    <w:rsid w:val="00CA2A9A"/>
    <w:rsid w:val="00CB20EF"/>
    <w:rsid w:val="00CB436F"/>
    <w:rsid w:val="00CC1F3B"/>
    <w:rsid w:val="00CD12CB"/>
    <w:rsid w:val="00CD36CF"/>
    <w:rsid w:val="00CE407E"/>
    <w:rsid w:val="00CF1DCA"/>
    <w:rsid w:val="00CF7890"/>
    <w:rsid w:val="00D3634F"/>
    <w:rsid w:val="00D47296"/>
    <w:rsid w:val="00D529CD"/>
    <w:rsid w:val="00D579FC"/>
    <w:rsid w:val="00D57AB5"/>
    <w:rsid w:val="00D653E8"/>
    <w:rsid w:val="00D7738F"/>
    <w:rsid w:val="00D81C16"/>
    <w:rsid w:val="00D82357"/>
    <w:rsid w:val="00D90FE8"/>
    <w:rsid w:val="00D95609"/>
    <w:rsid w:val="00DB5FE1"/>
    <w:rsid w:val="00DD6BFB"/>
    <w:rsid w:val="00DE526B"/>
    <w:rsid w:val="00DF199D"/>
    <w:rsid w:val="00E01542"/>
    <w:rsid w:val="00E0370A"/>
    <w:rsid w:val="00E22E7F"/>
    <w:rsid w:val="00E30A1F"/>
    <w:rsid w:val="00E365F1"/>
    <w:rsid w:val="00E40C0B"/>
    <w:rsid w:val="00E506A9"/>
    <w:rsid w:val="00E55266"/>
    <w:rsid w:val="00E62F48"/>
    <w:rsid w:val="00E62F66"/>
    <w:rsid w:val="00E66816"/>
    <w:rsid w:val="00E831B3"/>
    <w:rsid w:val="00E95FBC"/>
    <w:rsid w:val="00EC5D60"/>
    <w:rsid w:val="00EE58CC"/>
    <w:rsid w:val="00EE6103"/>
    <w:rsid w:val="00EE70CB"/>
    <w:rsid w:val="00EF774B"/>
    <w:rsid w:val="00F10E34"/>
    <w:rsid w:val="00F33B58"/>
    <w:rsid w:val="00F41CA2"/>
    <w:rsid w:val="00F42235"/>
    <w:rsid w:val="00F443C0"/>
    <w:rsid w:val="00F50EFF"/>
    <w:rsid w:val="00F62EFB"/>
    <w:rsid w:val="00F939A4"/>
    <w:rsid w:val="00FA29A2"/>
    <w:rsid w:val="00FA7B09"/>
    <w:rsid w:val="00FC460A"/>
    <w:rsid w:val="00FC609F"/>
    <w:rsid w:val="00FC60E4"/>
    <w:rsid w:val="00FD30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D5FBE"/>
  <w15:chartTrackingRefBased/>
  <w15:docId w15:val="{757A92A3-7A63-4A06-987F-5C738B0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D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930"/>
    <w:rPr>
      <w:rFonts w:eastAsia="Calibri"/>
      <w:b/>
      <w:caps/>
      <w:color w:val="000000"/>
      <w:sz w:val="28"/>
    </w:rPr>
  </w:style>
  <w:style w:type="character" w:customStyle="1" w:styleId="ArticleHeadingChar">
    <w:name w:val="Article Heading Char"/>
    <w:link w:val="ArticleHeading"/>
    <w:rsid w:val="00BD4930"/>
    <w:rPr>
      <w:rFonts w:eastAsia="Calibri"/>
      <w:b/>
      <w:caps/>
      <w:color w:val="000000"/>
      <w:sz w:val="24"/>
    </w:rPr>
  </w:style>
  <w:style w:type="character" w:customStyle="1" w:styleId="SectionBodyChar">
    <w:name w:val="Section Body Char"/>
    <w:link w:val="SectionBody"/>
    <w:rsid w:val="00BD4930"/>
    <w:rPr>
      <w:rFonts w:eastAsia="Calibri"/>
      <w:color w:val="000000"/>
    </w:rPr>
  </w:style>
  <w:style w:type="character" w:customStyle="1" w:styleId="SectionHeadingChar">
    <w:name w:val="Section Heading Char"/>
    <w:link w:val="SectionHeading"/>
    <w:rsid w:val="00BD4930"/>
    <w:rPr>
      <w:rFonts w:eastAsia="Calibri"/>
      <w:b/>
      <w:color w:val="000000"/>
    </w:rPr>
  </w:style>
  <w:style w:type="character" w:styleId="CommentReference">
    <w:name w:val="annotation reference"/>
    <w:basedOn w:val="DefaultParagraphFont"/>
    <w:uiPriority w:val="99"/>
    <w:semiHidden/>
    <w:locked/>
    <w:rsid w:val="008756EA"/>
    <w:rPr>
      <w:sz w:val="16"/>
      <w:szCs w:val="16"/>
    </w:rPr>
  </w:style>
  <w:style w:type="paragraph" w:styleId="CommentText">
    <w:name w:val="annotation text"/>
    <w:basedOn w:val="Normal"/>
    <w:link w:val="CommentTextChar"/>
    <w:uiPriority w:val="99"/>
    <w:semiHidden/>
    <w:locked/>
    <w:rsid w:val="008756EA"/>
    <w:pPr>
      <w:spacing w:line="240" w:lineRule="auto"/>
    </w:pPr>
    <w:rPr>
      <w:sz w:val="20"/>
      <w:szCs w:val="20"/>
    </w:rPr>
  </w:style>
  <w:style w:type="character" w:customStyle="1" w:styleId="CommentTextChar">
    <w:name w:val="Comment Text Char"/>
    <w:basedOn w:val="DefaultParagraphFont"/>
    <w:link w:val="CommentText"/>
    <w:uiPriority w:val="99"/>
    <w:semiHidden/>
    <w:rsid w:val="008756EA"/>
    <w:rPr>
      <w:sz w:val="20"/>
      <w:szCs w:val="20"/>
    </w:rPr>
  </w:style>
  <w:style w:type="paragraph" w:styleId="CommentSubject">
    <w:name w:val="annotation subject"/>
    <w:basedOn w:val="CommentText"/>
    <w:next w:val="CommentText"/>
    <w:link w:val="CommentSubjectChar"/>
    <w:uiPriority w:val="99"/>
    <w:semiHidden/>
    <w:locked/>
    <w:rsid w:val="008756EA"/>
    <w:rPr>
      <w:b/>
      <w:bCs/>
    </w:rPr>
  </w:style>
  <w:style w:type="character" w:customStyle="1" w:styleId="CommentSubjectChar">
    <w:name w:val="Comment Subject Char"/>
    <w:basedOn w:val="CommentTextChar"/>
    <w:link w:val="CommentSubject"/>
    <w:uiPriority w:val="99"/>
    <w:semiHidden/>
    <w:rsid w:val="008756EA"/>
    <w:rPr>
      <w:b/>
      <w:bCs/>
      <w:sz w:val="20"/>
      <w:szCs w:val="20"/>
    </w:rPr>
  </w:style>
  <w:style w:type="paragraph" w:styleId="BalloonText">
    <w:name w:val="Balloon Text"/>
    <w:basedOn w:val="Normal"/>
    <w:link w:val="BalloonTextChar"/>
    <w:uiPriority w:val="99"/>
    <w:semiHidden/>
    <w:unhideWhenUsed/>
    <w:locked/>
    <w:rsid w:val="008756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EA"/>
    <w:rPr>
      <w:rFonts w:ascii="Segoe UI" w:hAnsi="Segoe UI" w:cs="Segoe UI"/>
      <w:sz w:val="18"/>
      <w:szCs w:val="18"/>
    </w:rPr>
  </w:style>
  <w:style w:type="character" w:styleId="PageNumber">
    <w:name w:val="page number"/>
    <w:basedOn w:val="DefaultParagraphFont"/>
    <w:uiPriority w:val="99"/>
    <w:semiHidden/>
    <w:locked/>
    <w:rsid w:val="001D2EC6"/>
  </w:style>
  <w:style w:type="character" w:styleId="Hyperlink">
    <w:name w:val="Hyperlink"/>
    <w:basedOn w:val="DefaultParagraphFont"/>
    <w:uiPriority w:val="99"/>
    <w:semiHidden/>
    <w:locked/>
    <w:rsid w:val="00B823CB"/>
    <w:rPr>
      <w:color w:val="0563C1" w:themeColor="hyperlink"/>
      <w:u w:val="single"/>
    </w:rPr>
  </w:style>
  <w:style w:type="character" w:styleId="UnresolvedMention">
    <w:name w:val="Unresolved Mention"/>
    <w:basedOn w:val="DefaultParagraphFont"/>
    <w:uiPriority w:val="99"/>
    <w:semiHidden/>
    <w:unhideWhenUsed/>
    <w:rsid w:val="00B8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487">
      <w:bodyDiv w:val="1"/>
      <w:marLeft w:val="225"/>
      <w:marRight w:val="0"/>
      <w:marTop w:val="150"/>
      <w:marBottom w:val="0"/>
      <w:divBdr>
        <w:top w:val="none" w:sz="0" w:space="0" w:color="auto"/>
        <w:left w:val="none" w:sz="0" w:space="0" w:color="auto"/>
        <w:bottom w:val="none" w:sz="0" w:space="0" w:color="auto"/>
        <w:right w:val="none" w:sz="0" w:space="0" w:color="auto"/>
      </w:divBdr>
      <w:divsChild>
        <w:div w:id="1447582803">
          <w:marLeft w:val="0"/>
          <w:marRight w:val="0"/>
          <w:marTop w:val="0"/>
          <w:marBottom w:val="0"/>
          <w:divBdr>
            <w:top w:val="none" w:sz="0" w:space="0" w:color="auto"/>
            <w:left w:val="none" w:sz="0" w:space="0" w:color="auto"/>
            <w:bottom w:val="none" w:sz="0" w:space="0" w:color="auto"/>
            <w:right w:val="none" w:sz="0" w:space="0" w:color="auto"/>
          </w:divBdr>
          <w:divsChild>
            <w:div w:id="271515940">
              <w:marLeft w:val="0"/>
              <w:marRight w:val="0"/>
              <w:marTop w:val="0"/>
              <w:marBottom w:val="0"/>
              <w:divBdr>
                <w:top w:val="none" w:sz="0" w:space="0" w:color="auto"/>
                <w:left w:val="none" w:sz="0" w:space="0" w:color="auto"/>
                <w:bottom w:val="none" w:sz="0" w:space="0" w:color="auto"/>
                <w:right w:val="none" w:sz="0" w:space="0" w:color="auto"/>
              </w:divBdr>
              <w:divsChild>
                <w:div w:id="1165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9941">
      <w:bodyDiv w:val="1"/>
      <w:marLeft w:val="0"/>
      <w:marRight w:val="0"/>
      <w:marTop w:val="0"/>
      <w:marBottom w:val="0"/>
      <w:divBdr>
        <w:top w:val="none" w:sz="0" w:space="0" w:color="auto"/>
        <w:left w:val="none" w:sz="0" w:space="0" w:color="auto"/>
        <w:bottom w:val="none" w:sz="0" w:space="0" w:color="auto"/>
        <w:right w:val="none" w:sz="0" w:space="0" w:color="auto"/>
      </w:divBdr>
      <w:divsChild>
        <w:div w:id="2099669682">
          <w:marLeft w:val="0"/>
          <w:marRight w:val="0"/>
          <w:marTop w:val="240"/>
          <w:marBottom w:val="240"/>
          <w:divBdr>
            <w:top w:val="none" w:sz="0" w:space="0" w:color="auto"/>
            <w:left w:val="none" w:sz="0" w:space="0" w:color="auto"/>
            <w:bottom w:val="none" w:sz="0" w:space="0" w:color="auto"/>
            <w:right w:val="none" w:sz="0" w:space="0" w:color="auto"/>
          </w:divBdr>
        </w:div>
        <w:div w:id="1166244740">
          <w:marLeft w:val="0"/>
          <w:marRight w:val="0"/>
          <w:marTop w:val="240"/>
          <w:marBottom w:val="0"/>
          <w:divBdr>
            <w:top w:val="none" w:sz="0" w:space="0" w:color="auto"/>
            <w:left w:val="none" w:sz="0" w:space="0" w:color="auto"/>
            <w:bottom w:val="none" w:sz="0" w:space="0" w:color="auto"/>
            <w:right w:val="none" w:sz="0" w:space="0" w:color="auto"/>
          </w:divBdr>
          <w:divsChild>
            <w:div w:id="1391735440">
              <w:marLeft w:val="0"/>
              <w:marRight w:val="0"/>
              <w:marTop w:val="0"/>
              <w:marBottom w:val="0"/>
              <w:divBdr>
                <w:top w:val="none" w:sz="0" w:space="0" w:color="auto"/>
                <w:left w:val="none" w:sz="0" w:space="0" w:color="auto"/>
                <w:bottom w:val="none" w:sz="0" w:space="0" w:color="auto"/>
                <w:right w:val="none" w:sz="0" w:space="0" w:color="auto"/>
              </w:divBdr>
              <w:divsChild>
                <w:div w:id="728457479">
                  <w:marLeft w:val="0"/>
                  <w:marRight w:val="0"/>
                  <w:marTop w:val="240"/>
                  <w:marBottom w:val="0"/>
                  <w:divBdr>
                    <w:top w:val="none" w:sz="0" w:space="0" w:color="auto"/>
                    <w:left w:val="none" w:sz="0" w:space="0" w:color="auto"/>
                    <w:bottom w:val="none" w:sz="0" w:space="0" w:color="auto"/>
                    <w:right w:val="none" w:sz="0" w:space="0" w:color="auto"/>
                  </w:divBdr>
                  <w:divsChild>
                    <w:div w:id="1322780473">
                      <w:marLeft w:val="0"/>
                      <w:marRight w:val="0"/>
                      <w:marTop w:val="0"/>
                      <w:marBottom w:val="0"/>
                      <w:divBdr>
                        <w:top w:val="none" w:sz="0" w:space="0" w:color="auto"/>
                        <w:left w:val="none" w:sz="0" w:space="0" w:color="auto"/>
                        <w:bottom w:val="none" w:sz="0" w:space="0" w:color="auto"/>
                        <w:right w:val="none" w:sz="0" w:space="0" w:color="auto"/>
                      </w:divBdr>
                      <w:divsChild>
                        <w:div w:id="14981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246">
                  <w:marLeft w:val="0"/>
                  <w:marRight w:val="0"/>
                  <w:marTop w:val="240"/>
                  <w:marBottom w:val="0"/>
                  <w:divBdr>
                    <w:top w:val="none" w:sz="0" w:space="0" w:color="auto"/>
                    <w:left w:val="none" w:sz="0" w:space="0" w:color="auto"/>
                    <w:bottom w:val="none" w:sz="0" w:space="0" w:color="auto"/>
                    <w:right w:val="none" w:sz="0" w:space="0" w:color="auto"/>
                  </w:divBdr>
                  <w:divsChild>
                    <w:div w:id="634915562">
                      <w:marLeft w:val="0"/>
                      <w:marRight w:val="0"/>
                      <w:marTop w:val="0"/>
                      <w:marBottom w:val="0"/>
                      <w:divBdr>
                        <w:top w:val="none" w:sz="0" w:space="0" w:color="auto"/>
                        <w:left w:val="none" w:sz="0" w:space="0" w:color="auto"/>
                        <w:bottom w:val="none" w:sz="0" w:space="0" w:color="auto"/>
                        <w:right w:val="none" w:sz="0" w:space="0" w:color="auto"/>
                      </w:divBdr>
                      <w:divsChild>
                        <w:div w:id="19733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510">
                  <w:marLeft w:val="0"/>
                  <w:marRight w:val="0"/>
                  <w:marTop w:val="240"/>
                  <w:marBottom w:val="0"/>
                  <w:divBdr>
                    <w:top w:val="none" w:sz="0" w:space="0" w:color="auto"/>
                    <w:left w:val="none" w:sz="0" w:space="0" w:color="auto"/>
                    <w:bottom w:val="none" w:sz="0" w:space="0" w:color="auto"/>
                    <w:right w:val="none" w:sz="0" w:space="0" w:color="auto"/>
                  </w:divBdr>
                  <w:divsChild>
                    <w:div w:id="971204932">
                      <w:marLeft w:val="0"/>
                      <w:marRight w:val="0"/>
                      <w:marTop w:val="0"/>
                      <w:marBottom w:val="0"/>
                      <w:divBdr>
                        <w:top w:val="none" w:sz="0" w:space="0" w:color="auto"/>
                        <w:left w:val="none" w:sz="0" w:space="0" w:color="auto"/>
                        <w:bottom w:val="none" w:sz="0" w:space="0" w:color="auto"/>
                        <w:right w:val="none" w:sz="0" w:space="0" w:color="auto"/>
                      </w:divBdr>
                      <w:divsChild>
                        <w:div w:id="20887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4731">
                  <w:marLeft w:val="0"/>
                  <w:marRight w:val="0"/>
                  <w:marTop w:val="240"/>
                  <w:marBottom w:val="0"/>
                  <w:divBdr>
                    <w:top w:val="none" w:sz="0" w:space="0" w:color="auto"/>
                    <w:left w:val="none" w:sz="0" w:space="0" w:color="auto"/>
                    <w:bottom w:val="none" w:sz="0" w:space="0" w:color="auto"/>
                    <w:right w:val="none" w:sz="0" w:space="0" w:color="auto"/>
                  </w:divBdr>
                  <w:divsChild>
                    <w:div w:id="904222799">
                      <w:marLeft w:val="0"/>
                      <w:marRight w:val="0"/>
                      <w:marTop w:val="0"/>
                      <w:marBottom w:val="0"/>
                      <w:divBdr>
                        <w:top w:val="none" w:sz="0" w:space="0" w:color="auto"/>
                        <w:left w:val="none" w:sz="0" w:space="0" w:color="auto"/>
                        <w:bottom w:val="none" w:sz="0" w:space="0" w:color="auto"/>
                        <w:right w:val="none" w:sz="0" w:space="0" w:color="auto"/>
                      </w:divBdr>
                      <w:divsChild>
                        <w:div w:id="755126149">
                          <w:marLeft w:val="0"/>
                          <w:marRight w:val="0"/>
                          <w:marTop w:val="0"/>
                          <w:marBottom w:val="0"/>
                          <w:divBdr>
                            <w:top w:val="none" w:sz="0" w:space="0" w:color="auto"/>
                            <w:left w:val="none" w:sz="0" w:space="0" w:color="auto"/>
                            <w:bottom w:val="none" w:sz="0" w:space="0" w:color="auto"/>
                            <w:right w:val="none" w:sz="0" w:space="0" w:color="auto"/>
                          </w:divBdr>
                        </w:div>
                      </w:divsChild>
                    </w:div>
                    <w:div w:id="873427788">
                      <w:marLeft w:val="0"/>
                      <w:marRight w:val="0"/>
                      <w:marTop w:val="240"/>
                      <w:marBottom w:val="0"/>
                      <w:divBdr>
                        <w:top w:val="none" w:sz="0" w:space="0" w:color="auto"/>
                        <w:left w:val="none" w:sz="0" w:space="0" w:color="auto"/>
                        <w:bottom w:val="none" w:sz="0" w:space="0" w:color="auto"/>
                        <w:right w:val="none" w:sz="0" w:space="0" w:color="auto"/>
                      </w:divBdr>
                      <w:divsChild>
                        <w:div w:id="1583954509">
                          <w:marLeft w:val="0"/>
                          <w:marRight w:val="0"/>
                          <w:marTop w:val="0"/>
                          <w:marBottom w:val="0"/>
                          <w:divBdr>
                            <w:top w:val="none" w:sz="0" w:space="0" w:color="auto"/>
                            <w:left w:val="none" w:sz="0" w:space="0" w:color="auto"/>
                            <w:bottom w:val="none" w:sz="0" w:space="0" w:color="auto"/>
                            <w:right w:val="none" w:sz="0" w:space="0" w:color="auto"/>
                          </w:divBdr>
                          <w:divsChild>
                            <w:div w:id="17094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72">
                      <w:marLeft w:val="0"/>
                      <w:marRight w:val="0"/>
                      <w:marTop w:val="240"/>
                      <w:marBottom w:val="0"/>
                      <w:divBdr>
                        <w:top w:val="none" w:sz="0" w:space="0" w:color="auto"/>
                        <w:left w:val="none" w:sz="0" w:space="0" w:color="auto"/>
                        <w:bottom w:val="none" w:sz="0" w:space="0" w:color="auto"/>
                        <w:right w:val="none" w:sz="0" w:space="0" w:color="auto"/>
                      </w:divBdr>
                      <w:divsChild>
                        <w:div w:id="802114966">
                          <w:marLeft w:val="0"/>
                          <w:marRight w:val="0"/>
                          <w:marTop w:val="0"/>
                          <w:marBottom w:val="0"/>
                          <w:divBdr>
                            <w:top w:val="none" w:sz="0" w:space="0" w:color="auto"/>
                            <w:left w:val="none" w:sz="0" w:space="0" w:color="auto"/>
                            <w:bottom w:val="none" w:sz="0" w:space="0" w:color="auto"/>
                            <w:right w:val="none" w:sz="0" w:space="0" w:color="auto"/>
                          </w:divBdr>
                          <w:divsChild>
                            <w:div w:id="16628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720">
                      <w:marLeft w:val="0"/>
                      <w:marRight w:val="0"/>
                      <w:marTop w:val="240"/>
                      <w:marBottom w:val="0"/>
                      <w:divBdr>
                        <w:top w:val="none" w:sz="0" w:space="0" w:color="auto"/>
                        <w:left w:val="none" w:sz="0" w:space="0" w:color="auto"/>
                        <w:bottom w:val="none" w:sz="0" w:space="0" w:color="auto"/>
                        <w:right w:val="none" w:sz="0" w:space="0" w:color="auto"/>
                      </w:divBdr>
                      <w:divsChild>
                        <w:div w:id="1358656179">
                          <w:marLeft w:val="0"/>
                          <w:marRight w:val="0"/>
                          <w:marTop w:val="0"/>
                          <w:marBottom w:val="0"/>
                          <w:divBdr>
                            <w:top w:val="none" w:sz="0" w:space="0" w:color="auto"/>
                            <w:left w:val="none" w:sz="0" w:space="0" w:color="auto"/>
                            <w:bottom w:val="none" w:sz="0" w:space="0" w:color="auto"/>
                            <w:right w:val="none" w:sz="0" w:space="0" w:color="auto"/>
                          </w:divBdr>
                          <w:divsChild>
                            <w:div w:id="68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0743">
                      <w:marLeft w:val="0"/>
                      <w:marRight w:val="0"/>
                      <w:marTop w:val="240"/>
                      <w:marBottom w:val="0"/>
                      <w:divBdr>
                        <w:top w:val="none" w:sz="0" w:space="0" w:color="auto"/>
                        <w:left w:val="none" w:sz="0" w:space="0" w:color="auto"/>
                        <w:bottom w:val="none" w:sz="0" w:space="0" w:color="auto"/>
                        <w:right w:val="none" w:sz="0" w:space="0" w:color="auto"/>
                      </w:divBdr>
                      <w:divsChild>
                        <w:div w:id="510336858">
                          <w:marLeft w:val="0"/>
                          <w:marRight w:val="0"/>
                          <w:marTop w:val="0"/>
                          <w:marBottom w:val="0"/>
                          <w:divBdr>
                            <w:top w:val="none" w:sz="0" w:space="0" w:color="auto"/>
                            <w:left w:val="none" w:sz="0" w:space="0" w:color="auto"/>
                            <w:bottom w:val="none" w:sz="0" w:space="0" w:color="auto"/>
                            <w:right w:val="none" w:sz="0" w:space="0" w:color="auto"/>
                          </w:divBdr>
                          <w:divsChild>
                            <w:div w:id="20415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3384">
                  <w:marLeft w:val="0"/>
                  <w:marRight w:val="0"/>
                  <w:marTop w:val="240"/>
                  <w:marBottom w:val="0"/>
                  <w:divBdr>
                    <w:top w:val="none" w:sz="0" w:space="0" w:color="auto"/>
                    <w:left w:val="none" w:sz="0" w:space="0" w:color="auto"/>
                    <w:bottom w:val="none" w:sz="0" w:space="0" w:color="auto"/>
                    <w:right w:val="none" w:sz="0" w:space="0" w:color="auto"/>
                  </w:divBdr>
                  <w:divsChild>
                    <w:div w:id="383483139">
                      <w:marLeft w:val="0"/>
                      <w:marRight w:val="0"/>
                      <w:marTop w:val="0"/>
                      <w:marBottom w:val="0"/>
                      <w:divBdr>
                        <w:top w:val="none" w:sz="0" w:space="0" w:color="auto"/>
                        <w:left w:val="none" w:sz="0" w:space="0" w:color="auto"/>
                        <w:bottom w:val="none" w:sz="0" w:space="0" w:color="auto"/>
                        <w:right w:val="none" w:sz="0" w:space="0" w:color="auto"/>
                      </w:divBdr>
                      <w:divsChild>
                        <w:div w:id="1530029287">
                          <w:marLeft w:val="0"/>
                          <w:marRight w:val="0"/>
                          <w:marTop w:val="0"/>
                          <w:marBottom w:val="0"/>
                          <w:divBdr>
                            <w:top w:val="none" w:sz="0" w:space="0" w:color="auto"/>
                            <w:left w:val="none" w:sz="0" w:space="0" w:color="auto"/>
                            <w:bottom w:val="none" w:sz="0" w:space="0" w:color="auto"/>
                            <w:right w:val="none" w:sz="0" w:space="0" w:color="auto"/>
                          </w:divBdr>
                        </w:div>
                      </w:divsChild>
                    </w:div>
                    <w:div w:id="1025252539">
                      <w:marLeft w:val="0"/>
                      <w:marRight w:val="0"/>
                      <w:marTop w:val="240"/>
                      <w:marBottom w:val="0"/>
                      <w:divBdr>
                        <w:top w:val="none" w:sz="0" w:space="0" w:color="auto"/>
                        <w:left w:val="none" w:sz="0" w:space="0" w:color="auto"/>
                        <w:bottom w:val="none" w:sz="0" w:space="0" w:color="auto"/>
                        <w:right w:val="none" w:sz="0" w:space="0" w:color="auto"/>
                      </w:divBdr>
                      <w:divsChild>
                        <w:div w:id="134446410">
                          <w:marLeft w:val="0"/>
                          <w:marRight w:val="0"/>
                          <w:marTop w:val="0"/>
                          <w:marBottom w:val="0"/>
                          <w:divBdr>
                            <w:top w:val="none" w:sz="0" w:space="0" w:color="auto"/>
                            <w:left w:val="none" w:sz="0" w:space="0" w:color="auto"/>
                            <w:bottom w:val="none" w:sz="0" w:space="0" w:color="auto"/>
                            <w:right w:val="none" w:sz="0" w:space="0" w:color="auto"/>
                          </w:divBdr>
                          <w:divsChild>
                            <w:div w:id="360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140">
                      <w:marLeft w:val="0"/>
                      <w:marRight w:val="0"/>
                      <w:marTop w:val="240"/>
                      <w:marBottom w:val="0"/>
                      <w:divBdr>
                        <w:top w:val="none" w:sz="0" w:space="0" w:color="auto"/>
                        <w:left w:val="none" w:sz="0" w:space="0" w:color="auto"/>
                        <w:bottom w:val="none" w:sz="0" w:space="0" w:color="auto"/>
                        <w:right w:val="none" w:sz="0" w:space="0" w:color="auto"/>
                      </w:divBdr>
                      <w:divsChild>
                        <w:div w:id="1189611427">
                          <w:marLeft w:val="0"/>
                          <w:marRight w:val="0"/>
                          <w:marTop w:val="0"/>
                          <w:marBottom w:val="0"/>
                          <w:divBdr>
                            <w:top w:val="none" w:sz="0" w:space="0" w:color="auto"/>
                            <w:left w:val="none" w:sz="0" w:space="0" w:color="auto"/>
                            <w:bottom w:val="none" w:sz="0" w:space="0" w:color="auto"/>
                            <w:right w:val="none" w:sz="0" w:space="0" w:color="auto"/>
                          </w:divBdr>
                          <w:divsChild>
                            <w:div w:id="8236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628">
                      <w:marLeft w:val="0"/>
                      <w:marRight w:val="0"/>
                      <w:marTop w:val="240"/>
                      <w:marBottom w:val="0"/>
                      <w:divBdr>
                        <w:top w:val="none" w:sz="0" w:space="0" w:color="auto"/>
                        <w:left w:val="none" w:sz="0" w:space="0" w:color="auto"/>
                        <w:bottom w:val="none" w:sz="0" w:space="0" w:color="auto"/>
                        <w:right w:val="none" w:sz="0" w:space="0" w:color="auto"/>
                      </w:divBdr>
                      <w:divsChild>
                        <w:div w:id="1244530591">
                          <w:marLeft w:val="0"/>
                          <w:marRight w:val="0"/>
                          <w:marTop w:val="0"/>
                          <w:marBottom w:val="0"/>
                          <w:divBdr>
                            <w:top w:val="none" w:sz="0" w:space="0" w:color="auto"/>
                            <w:left w:val="none" w:sz="0" w:space="0" w:color="auto"/>
                            <w:bottom w:val="none" w:sz="0" w:space="0" w:color="auto"/>
                            <w:right w:val="none" w:sz="0" w:space="0" w:color="auto"/>
                          </w:divBdr>
                          <w:divsChild>
                            <w:div w:id="3809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1505">
                      <w:marLeft w:val="0"/>
                      <w:marRight w:val="0"/>
                      <w:marTop w:val="240"/>
                      <w:marBottom w:val="0"/>
                      <w:divBdr>
                        <w:top w:val="none" w:sz="0" w:space="0" w:color="auto"/>
                        <w:left w:val="none" w:sz="0" w:space="0" w:color="auto"/>
                        <w:bottom w:val="none" w:sz="0" w:space="0" w:color="auto"/>
                        <w:right w:val="none" w:sz="0" w:space="0" w:color="auto"/>
                      </w:divBdr>
                      <w:divsChild>
                        <w:div w:id="1428772914">
                          <w:marLeft w:val="0"/>
                          <w:marRight w:val="0"/>
                          <w:marTop w:val="0"/>
                          <w:marBottom w:val="0"/>
                          <w:divBdr>
                            <w:top w:val="none" w:sz="0" w:space="0" w:color="auto"/>
                            <w:left w:val="none" w:sz="0" w:space="0" w:color="auto"/>
                            <w:bottom w:val="none" w:sz="0" w:space="0" w:color="auto"/>
                            <w:right w:val="none" w:sz="0" w:space="0" w:color="auto"/>
                          </w:divBdr>
                          <w:divsChild>
                            <w:div w:id="1996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881">
                      <w:marLeft w:val="0"/>
                      <w:marRight w:val="0"/>
                      <w:marTop w:val="240"/>
                      <w:marBottom w:val="0"/>
                      <w:divBdr>
                        <w:top w:val="none" w:sz="0" w:space="0" w:color="auto"/>
                        <w:left w:val="none" w:sz="0" w:space="0" w:color="auto"/>
                        <w:bottom w:val="none" w:sz="0" w:space="0" w:color="auto"/>
                        <w:right w:val="none" w:sz="0" w:space="0" w:color="auto"/>
                      </w:divBdr>
                      <w:divsChild>
                        <w:div w:id="1708140765">
                          <w:marLeft w:val="0"/>
                          <w:marRight w:val="0"/>
                          <w:marTop w:val="0"/>
                          <w:marBottom w:val="0"/>
                          <w:divBdr>
                            <w:top w:val="none" w:sz="0" w:space="0" w:color="auto"/>
                            <w:left w:val="none" w:sz="0" w:space="0" w:color="auto"/>
                            <w:bottom w:val="none" w:sz="0" w:space="0" w:color="auto"/>
                            <w:right w:val="none" w:sz="0" w:space="0" w:color="auto"/>
                          </w:divBdr>
                          <w:divsChild>
                            <w:div w:id="9224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7302">
                  <w:marLeft w:val="0"/>
                  <w:marRight w:val="0"/>
                  <w:marTop w:val="240"/>
                  <w:marBottom w:val="0"/>
                  <w:divBdr>
                    <w:top w:val="none" w:sz="0" w:space="0" w:color="auto"/>
                    <w:left w:val="none" w:sz="0" w:space="0" w:color="auto"/>
                    <w:bottom w:val="none" w:sz="0" w:space="0" w:color="auto"/>
                    <w:right w:val="none" w:sz="0" w:space="0" w:color="auto"/>
                  </w:divBdr>
                  <w:divsChild>
                    <w:div w:id="314534593">
                      <w:marLeft w:val="0"/>
                      <w:marRight w:val="0"/>
                      <w:marTop w:val="240"/>
                      <w:marBottom w:val="0"/>
                      <w:divBdr>
                        <w:top w:val="none" w:sz="0" w:space="0" w:color="auto"/>
                        <w:left w:val="none" w:sz="0" w:space="0" w:color="auto"/>
                        <w:bottom w:val="none" w:sz="0" w:space="0" w:color="auto"/>
                        <w:right w:val="none" w:sz="0" w:space="0" w:color="auto"/>
                      </w:divBdr>
                      <w:divsChild>
                        <w:div w:id="31614323">
                          <w:marLeft w:val="0"/>
                          <w:marRight w:val="0"/>
                          <w:marTop w:val="0"/>
                          <w:marBottom w:val="0"/>
                          <w:divBdr>
                            <w:top w:val="none" w:sz="0" w:space="0" w:color="auto"/>
                            <w:left w:val="none" w:sz="0" w:space="0" w:color="auto"/>
                            <w:bottom w:val="none" w:sz="0" w:space="0" w:color="auto"/>
                            <w:right w:val="none" w:sz="0" w:space="0" w:color="auto"/>
                          </w:divBdr>
                          <w:divsChild>
                            <w:div w:id="7016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449">
                      <w:marLeft w:val="0"/>
                      <w:marRight w:val="0"/>
                      <w:marTop w:val="240"/>
                      <w:marBottom w:val="0"/>
                      <w:divBdr>
                        <w:top w:val="none" w:sz="0" w:space="0" w:color="auto"/>
                        <w:left w:val="none" w:sz="0" w:space="0" w:color="auto"/>
                        <w:bottom w:val="none" w:sz="0" w:space="0" w:color="auto"/>
                        <w:right w:val="none" w:sz="0" w:space="0" w:color="auto"/>
                      </w:divBdr>
                      <w:divsChild>
                        <w:div w:id="530343042">
                          <w:marLeft w:val="0"/>
                          <w:marRight w:val="0"/>
                          <w:marTop w:val="0"/>
                          <w:marBottom w:val="0"/>
                          <w:divBdr>
                            <w:top w:val="none" w:sz="0" w:space="0" w:color="auto"/>
                            <w:left w:val="none" w:sz="0" w:space="0" w:color="auto"/>
                            <w:bottom w:val="none" w:sz="0" w:space="0" w:color="auto"/>
                            <w:right w:val="none" w:sz="0" w:space="0" w:color="auto"/>
                          </w:divBdr>
                          <w:divsChild>
                            <w:div w:id="682635098">
                              <w:marLeft w:val="0"/>
                              <w:marRight w:val="0"/>
                              <w:marTop w:val="0"/>
                              <w:marBottom w:val="0"/>
                              <w:divBdr>
                                <w:top w:val="none" w:sz="0" w:space="0" w:color="auto"/>
                                <w:left w:val="none" w:sz="0" w:space="0" w:color="auto"/>
                                <w:bottom w:val="none" w:sz="0" w:space="0" w:color="auto"/>
                                <w:right w:val="none" w:sz="0" w:space="0" w:color="auto"/>
                              </w:divBdr>
                            </w:div>
                          </w:divsChild>
                        </w:div>
                        <w:div w:id="1223099713">
                          <w:marLeft w:val="0"/>
                          <w:marRight w:val="0"/>
                          <w:marTop w:val="240"/>
                          <w:marBottom w:val="0"/>
                          <w:divBdr>
                            <w:top w:val="none" w:sz="0" w:space="0" w:color="auto"/>
                            <w:left w:val="none" w:sz="0" w:space="0" w:color="auto"/>
                            <w:bottom w:val="none" w:sz="0" w:space="0" w:color="auto"/>
                            <w:right w:val="none" w:sz="0" w:space="0" w:color="auto"/>
                          </w:divBdr>
                          <w:divsChild>
                            <w:div w:id="85662550">
                              <w:marLeft w:val="0"/>
                              <w:marRight w:val="0"/>
                              <w:marTop w:val="0"/>
                              <w:marBottom w:val="0"/>
                              <w:divBdr>
                                <w:top w:val="none" w:sz="0" w:space="0" w:color="auto"/>
                                <w:left w:val="none" w:sz="0" w:space="0" w:color="auto"/>
                                <w:bottom w:val="none" w:sz="0" w:space="0" w:color="auto"/>
                                <w:right w:val="none" w:sz="0" w:space="0" w:color="auto"/>
                              </w:divBdr>
                              <w:divsChild>
                                <w:div w:id="20085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1597">
                          <w:marLeft w:val="0"/>
                          <w:marRight w:val="0"/>
                          <w:marTop w:val="240"/>
                          <w:marBottom w:val="0"/>
                          <w:divBdr>
                            <w:top w:val="none" w:sz="0" w:space="0" w:color="auto"/>
                            <w:left w:val="none" w:sz="0" w:space="0" w:color="auto"/>
                            <w:bottom w:val="none" w:sz="0" w:space="0" w:color="auto"/>
                            <w:right w:val="none" w:sz="0" w:space="0" w:color="auto"/>
                          </w:divBdr>
                          <w:divsChild>
                            <w:div w:id="48261473">
                              <w:marLeft w:val="0"/>
                              <w:marRight w:val="0"/>
                              <w:marTop w:val="0"/>
                              <w:marBottom w:val="0"/>
                              <w:divBdr>
                                <w:top w:val="none" w:sz="0" w:space="0" w:color="auto"/>
                                <w:left w:val="none" w:sz="0" w:space="0" w:color="auto"/>
                                <w:bottom w:val="none" w:sz="0" w:space="0" w:color="auto"/>
                                <w:right w:val="none" w:sz="0" w:space="0" w:color="auto"/>
                              </w:divBdr>
                              <w:divsChild>
                                <w:div w:id="5375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1934">
                  <w:marLeft w:val="0"/>
                  <w:marRight w:val="0"/>
                  <w:marTop w:val="240"/>
                  <w:marBottom w:val="0"/>
                  <w:divBdr>
                    <w:top w:val="none" w:sz="0" w:space="0" w:color="auto"/>
                    <w:left w:val="none" w:sz="0" w:space="0" w:color="auto"/>
                    <w:bottom w:val="none" w:sz="0" w:space="0" w:color="auto"/>
                    <w:right w:val="none" w:sz="0" w:space="0" w:color="auto"/>
                  </w:divBdr>
                  <w:divsChild>
                    <w:div w:id="23756480">
                      <w:marLeft w:val="0"/>
                      <w:marRight w:val="0"/>
                      <w:marTop w:val="0"/>
                      <w:marBottom w:val="0"/>
                      <w:divBdr>
                        <w:top w:val="none" w:sz="0" w:space="0" w:color="auto"/>
                        <w:left w:val="none" w:sz="0" w:space="0" w:color="auto"/>
                        <w:bottom w:val="none" w:sz="0" w:space="0" w:color="auto"/>
                        <w:right w:val="none" w:sz="0" w:space="0" w:color="auto"/>
                      </w:divBdr>
                      <w:divsChild>
                        <w:div w:id="20654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8271">
                  <w:marLeft w:val="0"/>
                  <w:marRight w:val="0"/>
                  <w:marTop w:val="240"/>
                  <w:marBottom w:val="0"/>
                  <w:divBdr>
                    <w:top w:val="none" w:sz="0" w:space="0" w:color="auto"/>
                    <w:left w:val="none" w:sz="0" w:space="0" w:color="auto"/>
                    <w:bottom w:val="none" w:sz="0" w:space="0" w:color="auto"/>
                    <w:right w:val="none" w:sz="0" w:space="0" w:color="auto"/>
                  </w:divBdr>
                  <w:divsChild>
                    <w:div w:id="890338185">
                      <w:marLeft w:val="0"/>
                      <w:marRight w:val="0"/>
                      <w:marTop w:val="0"/>
                      <w:marBottom w:val="0"/>
                      <w:divBdr>
                        <w:top w:val="none" w:sz="0" w:space="0" w:color="auto"/>
                        <w:left w:val="none" w:sz="0" w:space="0" w:color="auto"/>
                        <w:bottom w:val="none" w:sz="0" w:space="0" w:color="auto"/>
                        <w:right w:val="none" w:sz="0" w:space="0" w:color="auto"/>
                      </w:divBdr>
                      <w:divsChild>
                        <w:div w:id="73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940">
                  <w:marLeft w:val="0"/>
                  <w:marRight w:val="0"/>
                  <w:marTop w:val="240"/>
                  <w:marBottom w:val="0"/>
                  <w:divBdr>
                    <w:top w:val="none" w:sz="0" w:space="0" w:color="auto"/>
                    <w:left w:val="none" w:sz="0" w:space="0" w:color="auto"/>
                    <w:bottom w:val="none" w:sz="0" w:space="0" w:color="auto"/>
                    <w:right w:val="none" w:sz="0" w:space="0" w:color="auto"/>
                  </w:divBdr>
                  <w:divsChild>
                    <w:div w:id="1157960371">
                      <w:marLeft w:val="0"/>
                      <w:marRight w:val="0"/>
                      <w:marTop w:val="0"/>
                      <w:marBottom w:val="0"/>
                      <w:divBdr>
                        <w:top w:val="none" w:sz="0" w:space="0" w:color="auto"/>
                        <w:left w:val="none" w:sz="0" w:space="0" w:color="auto"/>
                        <w:bottom w:val="none" w:sz="0" w:space="0" w:color="auto"/>
                        <w:right w:val="none" w:sz="0" w:space="0" w:color="auto"/>
                      </w:divBdr>
                      <w:divsChild>
                        <w:div w:id="1425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0637">
                  <w:marLeft w:val="0"/>
                  <w:marRight w:val="0"/>
                  <w:marTop w:val="240"/>
                  <w:marBottom w:val="0"/>
                  <w:divBdr>
                    <w:top w:val="none" w:sz="0" w:space="0" w:color="auto"/>
                    <w:left w:val="none" w:sz="0" w:space="0" w:color="auto"/>
                    <w:bottom w:val="none" w:sz="0" w:space="0" w:color="auto"/>
                    <w:right w:val="none" w:sz="0" w:space="0" w:color="auto"/>
                  </w:divBdr>
                  <w:divsChild>
                    <w:div w:id="2023237045">
                      <w:marLeft w:val="0"/>
                      <w:marRight w:val="0"/>
                      <w:marTop w:val="0"/>
                      <w:marBottom w:val="0"/>
                      <w:divBdr>
                        <w:top w:val="none" w:sz="0" w:space="0" w:color="auto"/>
                        <w:left w:val="none" w:sz="0" w:space="0" w:color="auto"/>
                        <w:bottom w:val="none" w:sz="0" w:space="0" w:color="auto"/>
                        <w:right w:val="none" w:sz="0" w:space="0" w:color="auto"/>
                      </w:divBdr>
                      <w:divsChild>
                        <w:div w:id="2009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047">
                  <w:marLeft w:val="0"/>
                  <w:marRight w:val="0"/>
                  <w:marTop w:val="240"/>
                  <w:marBottom w:val="0"/>
                  <w:divBdr>
                    <w:top w:val="none" w:sz="0" w:space="0" w:color="auto"/>
                    <w:left w:val="none" w:sz="0" w:space="0" w:color="auto"/>
                    <w:bottom w:val="none" w:sz="0" w:space="0" w:color="auto"/>
                    <w:right w:val="none" w:sz="0" w:space="0" w:color="auto"/>
                  </w:divBdr>
                  <w:divsChild>
                    <w:div w:id="1693724552">
                      <w:marLeft w:val="0"/>
                      <w:marRight w:val="0"/>
                      <w:marTop w:val="0"/>
                      <w:marBottom w:val="0"/>
                      <w:divBdr>
                        <w:top w:val="none" w:sz="0" w:space="0" w:color="auto"/>
                        <w:left w:val="none" w:sz="0" w:space="0" w:color="auto"/>
                        <w:bottom w:val="none" w:sz="0" w:space="0" w:color="auto"/>
                        <w:right w:val="none" w:sz="0" w:space="0" w:color="auto"/>
                      </w:divBdr>
                      <w:divsChild>
                        <w:div w:id="8460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95002">
      <w:bodyDiv w:val="1"/>
      <w:marLeft w:val="0"/>
      <w:marRight w:val="0"/>
      <w:marTop w:val="0"/>
      <w:marBottom w:val="0"/>
      <w:divBdr>
        <w:top w:val="none" w:sz="0" w:space="0" w:color="auto"/>
        <w:left w:val="none" w:sz="0" w:space="0" w:color="auto"/>
        <w:bottom w:val="none" w:sz="0" w:space="0" w:color="auto"/>
        <w:right w:val="none" w:sz="0" w:space="0" w:color="auto"/>
      </w:divBdr>
      <w:divsChild>
        <w:div w:id="1128549774">
          <w:marLeft w:val="0"/>
          <w:marRight w:val="0"/>
          <w:marTop w:val="240"/>
          <w:marBottom w:val="240"/>
          <w:divBdr>
            <w:top w:val="none" w:sz="0" w:space="0" w:color="auto"/>
            <w:left w:val="none" w:sz="0" w:space="0" w:color="auto"/>
            <w:bottom w:val="none" w:sz="0" w:space="0" w:color="auto"/>
            <w:right w:val="none" w:sz="0" w:space="0" w:color="auto"/>
          </w:divBdr>
        </w:div>
        <w:div w:id="73085854">
          <w:marLeft w:val="0"/>
          <w:marRight w:val="0"/>
          <w:marTop w:val="240"/>
          <w:marBottom w:val="0"/>
          <w:divBdr>
            <w:top w:val="none" w:sz="0" w:space="0" w:color="auto"/>
            <w:left w:val="none" w:sz="0" w:space="0" w:color="auto"/>
            <w:bottom w:val="none" w:sz="0" w:space="0" w:color="auto"/>
            <w:right w:val="none" w:sz="0" w:space="0" w:color="auto"/>
          </w:divBdr>
          <w:divsChild>
            <w:div w:id="735931109">
              <w:marLeft w:val="0"/>
              <w:marRight w:val="0"/>
              <w:marTop w:val="0"/>
              <w:marBottom w:val="0"/>
              <w:divBdr>
                <w:top w:val="none" w:sz="0" w:space="0" w:color="auto"/>
                <w:left w:val="none" w:sz="0" w:space="0" w:color="auto"/>
                <w:bottom w:val="none" w:sz="0" w:space="0" w:color="auto"/>
                <w:right w:val="none" w:sz="0" w:space="0" w:color="auto"/>
              </w:divBdr>
              <w:divsChild>
                <w:div w:id="1023164462">
                  <w:marLeft w:val="0"/>
                  <w:marRight w:val="0"/>
                  <w:marTop w:val="240"/>
                  <w:marBottom w:val="0"/>
                  <w:divBdr>
                    <w:top w:val="none" w:sz="0" w:space="0" w:color="auto"/>
                    <w:left w:val="none" w:sz="0" w:space="0" w:color="auto"/>
                    <w:bottom w:val="none" w:sz="0" w:space="0" w:color="auto"/>
                    <w:right w:val="none" w:sz="0" w:space="0" w:color="auto"/>
                  </w:divBdr>
                  <w:divsChild>
                    <w:div w:id="1965118655">
                      <w:marLeft w:val="0"/>
                      <w:marRight w:val="0"/>
                      <w:marTop w:val="0"/>
                      <w:marBottom w:val="0"/>
                      <w:divBdr>
                        <w:top w:val="none" w:sz="0" w:space="0" w:color="auto"/>
                        <w:left w:val="none" w:sz="0" w:space="0" w:color="auto"/>
                        <w:bottom w:val="none" w:sz="0" w:space="0" w:color="auto"/>
                        <w:right w:val="none" w:sz="0" w:space="0" w:color="auto"/>
                      </w:divBdr>
                      <w:divsChild>
                        <w:div w:id="1744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5241">
                  <w:marLeft w:val="0"/>
                  <w:marRight w:val="0"/>
                  <w:marTop w:val="240"/>
                  <w:marBottom w:val="0"/>
                  <w:divBdr>
                    <w:top w:val="none" w:sz="0" w:space="0" w:color="auto"/>
                    <w:left w:val="none" w:sz="0" w:space="0" w:color="auto"/>
                    <w:bottom w:val="none" w:sz="0" w:space="0" w:color="auto"/>
                    <w:right w:val="none" w:sz="0" w:space="0" w:color="auto"/>
                  </w:divBdr>
                  <w:divsChild>
                    <w:div w:id="400755571">
                      <w:marLeft w:val="0"/>
                      <w:marRight w:val="0"/>
                      <w:marTop w:val="0"/>
                      <w:marBottom w:val="0"/>
                      <w:divBdr>
                        <w:top w:val="none" w:sz="0" w:space="0" w:color="auto"/>
                        <w:left w:val="none" w:sz="0" w:space="0" w:color="auto"/>
                        <w:bottom w:val="none" w:sz="0" w:space="0" w:color="auto"/>
                        <w:right w:val="none" w:sz="0" w:space="0" w:color="auto"/>
                      </w:divBdr>
                      <w:divsChild>
                        <w:div w:id="88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4558">
      <w:bodyDiv w:val="1"/>
      <w:marLeft w:val="225"/>
      <w:marRight w:val="0"/>
      <w:marTop w:val="150"/>
      <w:marBottom w:val="0"/>
      <w:divBdr>
        <w:top w:val="none" w:sz="0" w:space="0" w:color="auto"/>
        <w:left w:val="none" w:sz="0" w:space="0" w:color="auto"/>
        <w:bottom w:val="none" w:sz="0" w:space="0" w:color="auto"/>
        <w:right w:val="none" w:sz="0" w:space="0" w:color="auto"/>
      </w:divBdr>
      <w:divsChild>
        <w:div w:id="46534559">
          <w:marLeft w:val="0"/>
          <w:marRight w:val="0"/>
          <w:marTop w:val="0"/>
          <w:marBottom w:val="0"/>
          <w:divBdr>
            <w:top w:val="none" w:sz="0" w:space="0" w:color="auto"/>
            <w:left w:val="none" w:sz="0" w:space="0" w:color="auto"/>
            <w:bottom w:val="none" w:sz="0" w:space="0" w:color="auto"/>
            <w:right w:val="none" w:sz="0" w:space="0" w:color="auto"/>
          </w:divBdr>
          <w:divsChild>
            <w:div w:id="1640183471">
              <w:marLeft w:val="0"/>
              <w:marRight w:val="0"/>
              <w:marTop w:val="0"/>
              <w:marBottom w:val="0"/>
              <w:divBdr>
                <w:top w:val="none" w:sz="0" w:space="0" w:color="auto"/>
                <w:left w:val="none" w:sz="0" w:space="0" w:color="auto"/>
                <w:bottom w:val="none" w:sz="0" w:space="0" w:color="auto"/>
                <w:right w:val="none" w:sz="0" w:space="0" w:color="auto"/>
              </w:divBdr>
              <w:divsChild>
                <w:div w:id="1342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624">
      <w:bodyDiv w:val="1"/>
      <w:marLeft w:val="0"/>
      <w:marRight w:val="0"/>
      <w:marTop w:val="0"/>
      <w:marBottom w:val="0"/>
      <w:divBdr>
        <w:top w:val="none" w:sz="0" w:space="0" w:color="auto"/>
        <w:left w:val="none" w:sz="0" w:space="0" w:color="auto"/>
        <w:bottom w:val="none" w:sz="0" w:space="0" w:color="auto"/>
        <w:right w:val="none" w:sz="0" w:space="0" w:color="auto"/>
      </w:divBdr>
      <w:divsChild>
        <w:div w:id="1176770801">
          <w:marLeft w:val="0"/>
          <w:marRight w:val="0"/>
          <w:marTop w:val="0"/>
          <w:marBottom w:val="0"/>
          <w:divBdr>
            <w:top w:val="none" w:sz="0" w:space="0" w:color="auto"/>
            <w:left w:val="none" w:sz="0" w:space="0" w:color="auto"/>
            <w:bottom w:val="none" w:sz="0" w:space="0" w:color="auto"/>
            <w:right w:val="none" w:sz="0" w:space="0" w:color="auto"/>
          </w:divBdr>
          <w:divsChild>
            <w:div w:id="1850868721">
              <w:marLeft w:val="0"/>
              <w:marRight w:val="0"/>
              <w:marTop w:val="0"/>
              <w:marBottom w:val="450"/>
              <w:divBdr>
                <w:top w:val="none" w:sz="0" w:space="0" w:color="auto"/>
                <w:left w:val="none" w:sz="0" w:space="0" w:color="auto"/>
                <w:bottom w:val="none" w:sz="0" w:space="0" w:color="auto"/>
                <w:right w:val="none" w:sz="0" w:space="0" w:color="auto"/>
              </w:divBdr>
              <w:divsChild>
                <w:div w:id="694815120">
                  <w:marLeft w:val="0"/>
                  <w:marRight w:val="0"/>
                  <w:marTop w:val="0"/>
                  <w:marBottom w:val="0"/>
                  <w:divBdr>
                    <w:top w:val="none" w:sz="0" w:space="0" w:color="auto"/>
                    <w:left w:val="none" w:sz="0" w:space="0" w:color="auto"/>
                    <w:bottom w:val="none" w:sz="0" w:space="0" w:color="auto"/>
                    <w:right w:val="none" w:sz="0" w:space="0" w:color="auto"/>
                  </w:divBdr>
                  <w:divsChild>
                    <w:div w:id="929044830">
                      <w:marLeft w:val="0"/>
                      <w:marRight w:val="0"/>
                      <w:marTop w:val="0"/>
                      <w:marBottom w:val="0"/>
                      <w:divBdr>
                        <w:top w:val="none" w:sz="0" w:space="0" w:color="auto"/>
                        <w:left w:val="none" w:sz="0" w:space="0" w:color="auto"/>
                        <w:bottom w:val="none" w:sz="0" w:space="0" w:color="auto"/>
                        <w:right w:val="none" w:sz="0" w:space="0" w:color="auto"/>
                      </w:divBdr>
                      <w:divsChild>
                        <w:div w:id="1689672979">
                          <w:marLeft w:val="0"/>
                          <w:marRight w:val="0"/>
                          <w:marTop w:val="0"/>
                          <w:marBottom w:val="0"/>
                          <w:divBdr>
                            <w:top w:val="none" w:sz="0" w:space="0" w:color="auto"/>
                            <w:left w:val="none" w:sz="0" w:space="0" w:color="auto"/>
                            <w:bottom w:val="none" w:sz="0" w:space="0" w:color="auto"/>
                            <w:right w:val="none" w:sz="0" w:space="0" w:color="auto"/>
                          </w:divBdr>
                          <w:divsChild>
                            <w:div w:id="1640916541">
                              <w:marLeft w:val="0"/>
                              <w:marRight w:val="0"/>
                              <w:marTop w:val="0"/>
                              <w:marBottom w:val="0"/>
                              <w:divBdr>
                                <w:top w:val="none" w:sz="0" w:space="0" w:color="auto"/>
                                <w:left w:val="none" w:sz="0" w:space="0" w:color="auto"/>
                                <w:bottom w:val="none" w:sz="0" w:space="0" w:color="auto"/>
                                <w:right w:val="none" w:sz="0" w:space="0" w:color="auto"/>
                              </w:divBdr>
                              <w:divsChild>
                                <w:div w:id="694579671">
                                  <w:marLeft w:val="0"/>
                                  <w:marRight w:val="0"/>
                                  <w:marTop w:val="0"/>
                                  <w:marBottom w:val="0"/>
                                  <w:divBdr>
                                    <w:top w:val="none" w:sz="0" w:space="0" w:color="auto"/>
                                    <w:left w:val="none" w:sz="0" w:space="0" w:color="auto"/>
                                    <w:bottom w:val="none" w:sz="0" w:space="0" w:color="auto"/>
                                    <w:right w:val="none" w:sz="0" w:space="0" w:color="auto"/>
                                  </w:divBdr>
                                  <w:divsChild>
                                    <w:div w:id="2138640449">
                                      <w:marLeft w:val="150"/>
                                      <w:marRight w:val="0"/>
                                      <w:marTop w:val="0"/>
                                      <w:marBottom w:val="0"/>
                                      <w:divBdr>
                                        <w:top w:val="none" w:sz="0" w:space="0" w:color="auto"/>
                                        <w:left w:val="none" w:sz="0" w:space="0" w:color="auto"/>
                                        <w:bottom w:val="none" w:sz="0" w:space="0" w:color="auto"/>
                                        <w:right w:val="none" w:sz="0" w:space="0" w:color="auto"/>
                                      </w:divBdr>
                                      <w:divsChild>
                                        <w:div w:id="176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2220">
      <w:bodyDiv w:val="1"/>
      <w:marLeft w:val="0"/>
      <w:marRight w:val="0"/>
      <w:marTop w:val="0"/>
      <w:marBottom w:val="0"/>
      <w:divBdr>
        <w:top w:val="none" w:sz="0" w:space="0" w:color="auto"/>
        <w:left w:val="none" w:sz="0" w:space="0" w:color="auto"/>
        <w:bottom w:val="none" w:sz="0" w:space="0" w:color="auto"/>
        <w:right w:val="none" w:sz="0" w:space="0" w:color="auto"/>
      </w:divBdr>
    </w:div>
    <w:div w:id="20925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next.westlaw.com/Link/Document/FullText?findType=L&amp;pubNum=1000041&amp;cite=WVSTS62-12-7A&amp;originatingDoc=N98307F30647011E8BEBFB1747FA1CA29&amp;refType=LQ&amp;originationContext=document&amp;transitionType=DocumentItem&amp;contextData=(sc.Category)"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580\Documents\2020%20parole%20Board%20recommended%20legisl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0528ED364F9F896497AC705AECCE"/>
        <w:category>
          <w:name w:val="General"/>
          <w:gallery w:val="placeholder"/>
        </w:category>
        <w:types>
          <w:type w:val="bbPlcHdr"/>
        </w:types>
        <w:behaviors>
          <w:behavior w:val="content"/>
        </w:behaviors>
        <w:guid w:val="{952C0C62-4159-4810-9F73-7B837BC4C900}"/>
      </w:docPartPr>
      <w:docPartBody>
        <w:p w:rsidR="006D486B" w:rsidRDefault="00865B83">
          <w:pPr>
            <w:pStyle w:val="DD8B0528ED364F9F896497AC705AECCE"/>
          </w:pPr>
          <w:r w:rsidRPr="00B844FE">
            <w:t>Prefix Text</w:t>
          </w:r>
        </w:p>
      </w:docPartBody>
    </w:docPart>
    <w:docPart>
      <w:docPartPr>
        <w:name w:val="03BD1A433388431CBE88971D772597AB"/>
        <w:category>
          <w:name w:val="General"/>
          <w:gallery w:val="placeholder"/>
        </w:category>
        <w:types>
          <w:type w:val="bbPlcHdr"/>
        </w:types>
        <w:behaviors>
          <w:behavior w:val="content"/>
        </w:behaviors>
        <w:guid w:val="{6937A869-478F-4FD0-A6B7-C91E193BE134}"/>
      </w:docPartPr>
      <w:docPartBody>
        <w:p w:rsidR="006D486B" w:rsidRDefault="00865B83">
          <w:pPr>
            <w:pStyle w:val="03BD1A433388431CBE88971D772597AB"/>
          </w:pPr>
          <w:r w:rsidRPr="00B844FE">
            <w:t>[Type here]</w:t>
          </w:r>
        </w:p>
      </w:docPartBody>
    </w:docPart>
    <w:docPart>
      <w:docPartPr>
        <w:name w:val="5E6C69606BC44F158E8E07E8C57530C2"/>
        <w:category>
          <w:name w:val="General"/>
          <w:gallery w:val="placeholder"/>
        </w:category>
        <w:types>
          <w:type w:val="bbPlcHdr"/>
        </w:types>
        <w:behaviors>
          <w:behavior w:val="content"/>
        </w:behaviors>
        <w:guid w:val="{B2BB121D-069F-493C-981A-95CB236048E7}"/>
      </w:docPartPr>
      <w:docPartBody>
        <w:p w:rsidR="006D486B" w:rsidRDefault="00AB68AC" w:rsidP="00AB68AC">
          <w:pPr>
            <w:pStyle w:val="5E6C69606BC44F158E8E07E8C57530C21"/>
          </w:pPr>
          <w:r w:rsidRPr="007F1468">
            <w:rPr>
              <w:color w:val="auto"/>
            </w:rPr>
            <w:t>Number</w:t>
          </w:r>
        </w:p>
      </w:docPartBody>
    </w:docPart>
    <w:docPart>
      <w:docPartPr>
        <w:name w:val="E8BF99F645F74FB8A3BCF753D87AA19B"/>
        <w:category>
          <w:name w:val="General"/>
          <w:gallery w:val="placeholder"/>
        </w:category>
        <w:types>
          <w:type w:val="bbPlcHdr"/>
        </w:types>
        <w:behaviors>
          <w:behavior w:val="content"/>
        </w:behaviors>
        <w:guid w:val="{B1A621A2-3E82-4F58-90D7-A559E702C31A}"/>
      </w:docPartPr>
      <w:docPartBody>
        <w:p w:rsidR="006D486B" w:rsidRDefault="00865B83">
          <w:pPr>
            <w:pStyle w:val="E8BF99F645F74FB8A3BCF753D87AA19B"/>
          </w:pPr>
          <w:r w:rsidRPr="00B844FE">
            <w:t>Enter Sponsors Here</w:t>
          </w:r>
        </w:p>
      </w:docPartBody>
    </w:docPart>
    <w:docPart>
      <w:docPartPr>
        <w:name w:val="29240012046E4AF3B66A0669657A7F7B"/>
        <w:category>
          <w:name w:val="General"/>
          <w:gallery w:val="placeholder"/>
        </w:category>
        <w:types>
          <w:type w:val="bbPlcHdr"/>
        </w:types>
        <w:behaviors>
          <w:behavior w:val="content"/>
        </w:behaviors>
        <w:guid w:val="{56F2D67A-4E32-4D7B-AC36-9773695F2885}"/>
      </w:docPartPr>
      <w:docPartBody>
        <w:p w:rsidR="006D486B" w:rsidRDefault="00865B83">
          <w:pPr>
            <w:pStyle w:val="29240012046E4AF3B66A0669657A7F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117B52"/>
    <w:rsid w:val="00187C97"/>
    <w:rsid w:val="001B7920"/>
    <w:rsid w:val="002A1AC3"/>
    <w:rsid w:val="00407782"/>
    <w:rsid w:val="00467B6B"/>
    <w:rsid w:val="00482874"/>
    <w:rsid w:val="004F0EB7"/>
    <w:rsid w:val="004F79A6"/>
    <w:rsid w:val="005629FE"/>
    <w:rsid w:val="005C5E2E"/>
    <w:rsid w:val="005C74B3"/>
    <w:rsid w:val="005E2A93"/>
    <w:rsid w:val="00601DB7"/>
    <w:rsid w:val="00642C4C"/>
    <w:rsid w:val="006D486B"/>
    <w:rsid w:val="007619CF"/>
    <w:rsid w:val="008027F7"/>
    <w:rsid w:val="008507B6"/>
    <w:rsid w:val="00865B83"/>
    <w:rsid w:val="00916FCB"/>
    <w:rsid w:val="009971B3"/>
    <w:rsid w:val="00A11D09"/>
    <w:rsid w:val="00A23E55"/>
    <w:rsid w:val="00A3625D"/>
    <w:rsid w:val="00AB2386"/>
    <w:rsid w:val="00AB68AC"/>
    <w:rsid w:val="00B5635F"/>
    <w:rsid w:val="00BA2CC8"/>
    <w:rsid w:val="00C632F8"/>
    <w:rsid w:val="00C65485"/>
    <w:rsid w:val="00D74C35"/>
    <w:rsid w:val="00D95F43"/>
    <w:rsid w:val="00DE4679"/>
    <w:rsid w:val="00E61E06"/>
    <w:rsid w:val="00E71D3B"/>
    <w:rsid w:val="00E761E9"/>
    <w:rsid w:val="00EB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B0528ED364F9F896497AC705AECCE">
    <w:name w:val="DD8B0528ED364F9F896497AC705AECCE"/>
  </w:style>
  <w:style w:type="paragraph" w:customStyle="1" w:styleId="03BD1A433388431CBE88971D772597AB">
    <w:name w:val="03BD1A433388431CBE88971D772597AB"/>
  </w:style>
  <w:style w:type="paragraph" w:customStyle="1" w:styleId="5E6C69606BC44F158E8E07E8C57530C2">
    <w:name w:val="5E6C69606BC44F158E8E07E8C57530C2"/>
  </w:style>
  <w:style w:type="paragraph" w:customStyle="1" w:styleId="E8BF99F645F74FB8A3BCF753D87AA19B">
    <w:name w:val="E8BF99F645F74FB8A3BCF753D87AA19B"/>
  </w:style>
  <w:style w:type="character" w:styleId="PlaceholderText">
    <w:name w:val="Placeholder Text"/>
    <w:basedOn w:val="DefaultParagraphFont"/>
    <w:uiPriority w:val="99"/>
    <w:semiHidden/>
    <w:rsid w:val="00AB68AC"/>
    <w:rPr>
      <w:color w:val="808080"/>
    </w:rPr>
  </w:style>
  <w:style w:type="paragraph" w:customStyle="1" w:styleId="29240012046E4AF3B66A0669657A7F7B">
    <w:name w:val="29240012046E4AF3B66A0669657A7F7B"/>
  </w:style>
  <w:style w:type="paragraph" w:customStyle="1" w:styleId="5E6C69606BC44F158E8E07E8C57530C21">
    <w:name w:val="5E6C69606BC44F158E8E07E8C57530C21"/>
    <w:rsid w:val="00AB68A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90C-B4BC-414F-BDCC-E48EFD1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parole Board recommended legislation</Template>
  <TotalTime>5</TotalTime>
  <Pages>6</Pages>
  <Words>1315</Words>
  <Characters>7672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4</cp:revision>
  <cp:lastPrinted>2021-02-10T13:03:00Z</cp:lastPrinted>
  <dcterms:created xsi:type="dcterms:W3CDTF">2021-06-22T19:46:00Z</dcterms:created>
  <dcterms:modified xsi:type="dcterms:W3CDTF">2021-06-23T19:30:00Z</dcterms:modified>
</cp:coreProperties>
</file>